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D7" w:rsidRPr="001A0E96" w:rsidRDefault="002058D7" w:rsidP="002058D7">
      <w:pPr>
        <w:jc w:val="center"/>
        <w:rPr>
          <w:rFonts w:asciiTheme="majorHAnsi" w:hAnsiTheme="majorHAnsi"/>
          <w:b/>
          <w:sz w:val="24"/>
          <w:szCs w:val="24"/>
        </w:rPr>
      </w:pPr>
      <w:r w:rsidRPr="001A0E96">
        <w:rPr>
          <w:rFonts w:asciiTheme="majorHAnsi" w:hAnsiTheme="majorHAnsi"/>
          <w:b/>
          <w:sz w:val="24"/>
          <w:szCs w:val="24"/>
        </w:rPr>
        <w:t>LURE ‘EM TO THE LIBRARY COMMITTEE MEETIN</w:t>
      </w:r>
      <w:r>
        <w:rPr>
          <w:rFonts w:asciiTheme="majorHAnsi" w:hAnsiTheme="majorHAnsi"/>
          <w:b/>
          <w:sz w:val="24"/>
          <w:szCs w:val="24"/>
        </w:rPr>
        <w:t>G</w:t>
      </w:r>
      <w:r w:rsidRPr="001A0E96">
        <w:rPr>
          <w:rFonts w:asciiTheme="majorHAnsi" w:hAnsiTheme="majorHAnsi"/>
          <w:b/>
          <w:sz w:val="24"/>
          <w:szCs w:val="24"/>
        </w:rPr>
        <w:t xml:space="preserve"> MINUTES</w:t>
      </w:r>
    </w:p>
    <w:p w:rsidR="002058D7" w:rsidRDefault="002058D7" w:rsidP="002058D7">
      <w:pPr>
        <w:jc w:val="center"/>
        <w:rPr>
          <w:rFonts w:asciiTheme="majorHAnsi" w:hAnsiTheme="majorHAnsi"/>
          <w:b/>
          <w:sz w:val="24"/>
          <w:szCs w:val="24"/>
        </w:rPr>
      </w:pPr>
      <w:r w:rsidRPr="001A0E96">
        <w:rPr>
          <w:rFonts w:asciiTheme="majorHAnsi" w:hAnsiTheme="majorHAnsi"/>
          <w:b/>
          <w:sz w:val="24"/>
          <w:szCs w:val="24"/>
        </w:rPr>
        <w:t xml:space="preserve">Wednesday, </w:t>
      </w:r>
      <w:r w:rsidR="00116BDB">
        <w:rPr>
          <w:rFonts w:asciiTheme="majorHAnsi" w:hAnsiTheme="majorHAnsi"/>
          <w:b/>
          <w:sz w:val="24"/>
          <w:szCs w:val="24"/>
        </w:rPr>
        <w:t>Aug. 19</w:t>
      </w:r>
      <w:r>
        <w:rPr>
          <w:rFonts w:asciiTheme="majorHAnsi" w:hAnsiTheme="majorHAnsi"/>
          <w:b/>
          <w:sz w:val="24"/>
          <w:szCs w:val="24"/>
        </w:rPr>
        <w:t>, 2015</w:t>
      </w:r>
      <w:r w:rsidRPr="001A0E96">
        <w:rPr>
          <w:rFonts w:asciiTheme="majorHAnsi" w:hAnsiTheme="majorHAnsi"/>
          <w:b/>
          <w:sz w:val="24"/>
          <w:szCs w:val="24"/>
        </w:rPr>
        <w:t xml:space="preserve"> at 2 p.m., Rawlings Library – </w:t>
      </w:r>
      <w:r>
        <w:rPr>
          <w:rFonts w:asciiTheme="majorHAnsi" w:hAnsiTheme="majorHAnsi"/>
          <w:b/>
          <w:sz w:val="24"/>
          <w:szCs w:val="24"/>
        </w:rPr>
        <w:t>Bret Kelly A</w:t>
      </w:r>
    </w:p>
    <w:p w:rsidR="002058D7" w:rsidRPr="001A0E96" w:rsidRDefault="002058D7" w:rsidP="002058D7">
      <w:pPr>
        <w:jc w:val="center"/>
        <w:rPr>
          <w:b/>
          <w:sz w:val="24"/>
          <w:szCs w:val="24"/>
        </w:rPr>
      </w:pPr>
    </w:p>
    <w:p w:rsidR="002058D7" w:rsidRDefault="002058D7" w:rsidP="002058D7">
      <w:r w:rsidRPr="008C0BA8">
        <w:rPr>
          <w:b/>
        </w:rPr>
        <w:t>Attendees:</w:t>
      </w:r>
      <w:r>
        <w:t xml:space="preserve"> </w:t>
      </w:r>
      <w:r w:rsidR="00116BDB">
        <w:t xml:space="preserve">Andrew </w:t>
      </w:r>
      <w:proofErr w:type="spellStart"/>
      <w:r w:rsidR="00116BDB">
        <w:t>Bregar</w:t>
      </w:r>
      <w:proofErr w:type="spellEnd"/>
      <w:r w:rsidR="00116BDB">
        <w:t xml:space="preserve">, Derrick Mason, </w:t>
      </w:r>
      <w:r w:rsidR="009B7121">
        <w:t xml:space="preserve">Ashley </w:t>
      </w:r>
      <w:proofErr w:type="spellStart"/>
      <w:r w:rsidR="009B7121">
        <w:t>Osterhout</w:t>
      </w:r>
      <w:proofErr w:type="spellEnd"/>
      <w:r w:rsidR="009B7121">
        <w:t xml:space="preserve">, </w:t>
      </w:r>
      <w:r w:rsidR="00116BDB">
        <w:t>Megan Peterson, Sara Schwartz, Maria Smyer, Susan Wolf.</w:t>
      </w:r>
    </w:p>
    <w:p w:rsidR="002058D7" w:rsidRDefault="002058D7" w:rsidP="002058D7"/>
    <w:p w:rsidR="002058D7" w:rsidRDefault="009B7121" w:rsidP="002058D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Adult Summer Reading</w:t>
      </w:r>
    </w:p>
    <w:p w:rsidR="00116BDB" w:rsidRPr="00116BDB" w:rsidRDefault="00116BDB" w:rsidP="00116BDB">
      <w:pPr>
        <w:pStyle w:val="ListParagraph"/>
        <w:numPr>
          <w:ilvl w:val="1"/>
          <w:numId w:val="5"/>
        </w:numPr>
        <w:rPr>
          <w:b/>
        </w:rPr>
      </w:pPr>
      <w:r>
        <w:t xml:space="preserve">Preliminary adult registration numbers are outstanding! </w:t>
      </w:r>
      <w:r w:rsidR="009B7121">
        <w:t xml:space="preserve">Thank you to everyone and their staff for all of their hard work. </w:t>
      </w:r>
    </w:p>
    <w:tbl>
      <w:tblPr>
        <w:tblW w:w="7271" w:type="dxa"/>
        <w:tblInd w:w="1545" w:type="dxa"/>
        <w:tblLook w:val="04A0" w:firstRow="1" w:lastRow="0" w:firstColumn="1" w:lastColumn="0" w:noHBand="0" w:noVBand="1"/>
      </w:tblPr>
      <w:tblGrid>
        <w:gridCol w:w="3255"/>
        <w:gridCol w:w="1304"/>
        <w:gridCol w:w="914"/>
        <w:gridCol w:w="1798"/>
      </w:tblGrid>
      <w:tr w:rsidR="00116BDB" w:rsidRPr="00116BDB" w:rsidTr="00D42B86">
        <w:trPr>
          <w:trHeight w:val="230"/>
        </w:trPr>
        <w:tc>
          <w:tcPr>
            <w:tcW w:w="7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B" w:rsidRDefault="00116BDB" w:rsidP="00116B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</w:t>
            </w:r>
            <w:r w:rsidRPr="00116B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Adult Summer Reading Registration </w:t>
            </w:r>
          </w:p>
          <w:p w:rsidR="00357651" w:rsidRPr="00116BDB" w:rsidRDefault="00357651" w:rsidP="00116BD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 xml:space="preserve">2015 </w:t>
            </w:r>
            <w:r w:rsidRPr="00D42B86">
              <w:rPr>
                <w:rFonts w:ascii="Calibri" w:eastAsia="Times New Roman" w:hAnsi="Calibri" w:cs="Times New Roman"/>
                <w:i/>
                <w:color w:val="000000"/>
              </w:rPr>
              <w:t>Go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 xml:space="preserve">al: to increase registration by </w:t>
            </w:r>
            <w:r w:rsidRPr="00D42B86">
              <w:rPr>
                <w:rFonts w:ascii="Calibri" w:eastAsia="Times New Roman" w:hAnsi="Calibri" w:cs="Times New Roman"/>
                <w:i/>
                <w:color w:val="000000"/>
              </w:rPr>
              <w:t>20% at each branch.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Library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b/>
                <w:bCs/>
                <w:color w:val="000000"/>
              </w:rPr>
              <w:t>% increase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B0F0"/>
              </w:rPr>
            </w:pPr>
            <w:r w:rsidRPr="00116BDB">
              <w:rPr>
                <w:rFonts w:ascii="Calibri" w:eastAsia="Times New Roman" w:hAnsi="Calibri" w:cs="Times New Roman"/>
                <w:color w:val="00B0F0"/>
              </w:rPr>
              <w:t>Pueblo West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B0F0"/>
              </w:rPr>
            </w:pPr>
            <w:r w:rsidRPr="00116BDB">
              <w:rPr>
                <w:rFonts w:ascii="Calibri" w:eastAsia="Times New Roman" w:hAnsi="Calibri" w:cs="Times New Roman"/>
                <w:color w:val="00B0F0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B0F0"/>
              </w:rPr>
            </w:pPr>
            <w:r w:rsidRPr="00116BDB">
              <w:rPr>
                <w:rFonts w:ascii="Calibri" w:eastAsia="Times New Roman" w:hAnsi="Calibri" w:cs="Times New Roman"/>
                <w:color w:val="00B0F0"/>
              </w:rPr>
              <w:t>413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B0F0"/>
              </w:rPr>
            </w:pPr>
            <w:r w:rsidRPr="00116BDB">
              <w:rPr>
                <w:rFonts w:ascii="Calibri" w:eastAsia="Times New Roman" w:hAnsi="Calibri" w:cs="Times New Roman"/>
                <w:color w:val="00B0F0"/>
              </w:rPr>
              <w:t>986.84%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Library @ the 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293.33%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16BDB">
              <w:rPr>
                <w:rFonts w:ascii="Calibri" w:eastAsia="Times New Roman" w:hAnsi="Calibri" w:cs="Times New Roman"/>
                <w:color w:val="000000"/>
              </w:rPr>
              <w:t>Barkman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270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157.14%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Lamb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141.67%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Rawlings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226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460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103.54%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Avondale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Books in the Park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 xml:space="preserve">            - 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Rye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 xml:space="preserve">            - 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B0F0"/>
              </w:rPr>
            </w:pPr>
            <w:r w:rsidRPr="00116BDB">
              <w:rPr>
                <w:rFonts w:ascii="Calibri" w:eastAsia="Times New Roman" w:hAnsi="Calibri" w:cs="Times New Roman"/>
                <w:color w:val="00B0F0"/>
              </w:rPr>
              <w:t>Lucero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B0F0"/>
              </w:rPr>
            </w:pPr>
            <w:r w:rsidRPr="00116BDB">
              <w:rPr>
                <w:rFonts w:ascii="Calibri" w:eastAsia="Times New Roman" w:hAnsi="Calibri" w:cs="Times New Roman"/>
                <w:color w:val="00B0F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B0F0"/>
              </w:rPr>
            </w:pPr>
            <w:r w:rsidRPr="00116BDB">
              <w:rPr>
                <w:rFonts w:ascii="Calibri" w:eastAsia="Times New Roman" w:hAnsi="Calibri" w:cs="Times New Roman"/>
                <w:color w:val="00B0F0"/>
              </w:rPr>
              <w:t>258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16BDB">
              <w:rPr>
                <w:rFonts w:ascii="Calibri" w:eastAsia="Times New Roman" w:hAnsi="Calibri" w:cs="Times New Roman"/>
                <w:color w:val="000000"/>
              </w:rPr>
              <w:t>Giodone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Greenhorn Valley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16BDB">
              <w:rPr>
                <w:rFonts w:ascii="Calibri" w:eastAsia="Times New Roman" w:hAnsi="Calibri" w:cs="Times New Roman"/>
                <w:b/>
                <w:bCs/>
                <w:color w:val="000000"/>
              </w:rPr>
              <w:t>303%</w:t>
            </w:r>
          </w:p>
        </w:tc>
      </w:tr>
      <w:tr w:rsidR="00116BDB" w:rsidRPr="00116BDB" w:rsidTr="00D42B86">
        <w:trPr>
          <w:trHeight w:val="218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B" w:rsidRPr="00D42B86" w:rsidRDefault="00116BDB" w:rsidP="00116BDB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B" w:rsidRDefault="00116BDB" w:rsidP="00116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5CF" w:rsidRPr="00116BDB" w:rsidRDefault="002B55CF" w:rsidP="00116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B" w:rsidRPr="00116BDB" w:rsidRDefault="00116BDB" w:rsidP="00116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B86" w:rsidRPr="00116BDB" w:rsidTr="00D42B86">
        <w:trPr>
          <w:trHeight w:val="218"/>
        </w:trPr>
        <w:tc>
          <w:tcPr>
            <w:tcW w:w="7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B86" w:rsidRDefault="00D70315" w:rsidP="00D70315">
            <w:pPr>
              <w:rPr>
                <w:rFonts w:ascii="Calibri" w:eastAsia="Times New Roman" w:hAnsi="Calibri" w:cs="Times New Roman"/>
                <w:i/>
                <w:iCs/>
                <w:color w:val="7030A0"/>
              </w:rPr>
            </w:pPr>
            <w:r w:rsidRPr="00357651">
              <w:rPr>
                <w:rFonts w:ascii="Calibri" w:eastAsia="Times New Roman" w:hAnsi="Calibri" w:cs="Times New Roman"/>
                <w:i/>
                <w:iCs/>
                <w:color w:val="7030A0"/>
              </w:rPr>
              <w:t xml:space="preserve">*Numbers are not final. </w:t>
            </w:r>
          </w:p>
          <w:p w:rsidR="00357651" w:rsidRPr="00116BDB" w:rsidRDefault="00357651" w:rsidP="00D70315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bookmarkStart w:id="0" w:name="_GoBack"/>
            <w:bookmarkEnd w:id="0"/>
          </w:p>
        </w:tc>
      </w:tr>
    </w:tbl>
    <w:p w:rsidR="00D42B86" w:rsidRDefault="00D42B86" w:rsidP="00116BDB">
      <w:pPr>
        <w:pStyle w:val="ListParagraph"/>
        <w:numPr>
          <w:ilvl w:val="1"/>
          <w:numId w:val="5"/>
        </w:numPr>
      </w:pPr>
      <w:r>
        <w:t>Feedback</w:t>
      </w:r>
    </w:p>
    <w:p w:rsidR="00D42B86" w:rsidRDefault="00D42B86" w:rsidP="00D42B86">
      <w:pPr>
        <w:pStyle w:val="ListParagraph"/>
        <w:numPr>
          <w:ilvl w:val="2"/>
          <w:numId w:val="5"/>
        </w:numPr>
      </w:pPr>
      <w:r>
        <w:t xml:space="preserve">Susan: It was great to have the Adult Summer Reading registration forms ready at the same times as the kids this year; PW made signs and placed on Check Outs for extra promotion; Reading Record was easy for staff to enter and wasn’t a burden. </w:t>
      </w:r>
    </w:p>
    <w:p w:rsidR="00D42B86" w:rsidRDefault="00D42B86" w:rsidP="00D42B86">
      <w:pPr>
        <w:pStyle w:val="ListParagraph"/>
        <w:numPr>
          <w:ilvl w:val="2"/>
          <w:numId w:val="5"/>
        </w:numPr>
      </w:pPr>
      <w:r>
        <w:t>Ashley: A lot of people still didn’t know there was an adult summer reading; Reading Record was easy to use; good to have registration form in the adult brochure; suggested to have a drop box next year so people can turn in form and staff can collect at the end of the day.</w:t>
      </w:r>
    </w:p>
    <w:p w:rsidR="00D42B86" w:rsidRDefault="004940EF" w:rsidP="00D42B86">
      <w:pPr>
        <w:pStyle w:val="ListParagraph"/>
        <w:numPr>
          <w:ilvl w:val="2"/>
          <w:numId w:val="5"/>
        </w:numPr>
      </w:pPr>
      <w:r>
        <w:t xml:space="preserve">Susan: </w:t>
      </w:r>
      <w:r w:rsidR="00B35E1F">
        <w:t xml:space="preserve">branch managers aren’t fully aware that CR can help support programs financially (help with presenter fees or snacks). </w:t>
      </w:r>
    </w:p>
    <w:p w:rsidR="00B35E1F" w:rsidRDefault="00B35E1F" w:rsidP="00D42B86">
      <w:pPr>
        <w:pStyle w:val="ListParagraph"/>
        <w:numPr>
          <w:ilvl w:val="2"/>
          <w:numId w:val="5"/>
        </w:numPr>
      </w:pPr>
      <w:r>
        <w:t xml:space="preserve">Andrew: work with Idea Factory and RRA on programs they are offering at Rawlings to see if they can be duplicated for the branches. </w:t>
      </w:r>
    </w:p>
    <w:p w:rsidR="00B35E1F" w:rsidRDefault="00B35E1F" w:rsidP="00D42B86">
      <w:pPr>
        <w:pStyle w:val="ListParagraph"/>
        <w:numPr>
          <w:ilvl w:val="2"/>
          <w:numId w:val="5"/>
        </w:numPr>
      </w:pPr>
      <w:r>
        <w:lastRenderedPageBreak/>
        <w:t>Sara: suggested to have a Google spreadsheet for Lure ‘</w:t>
      </w:r>
      <w:proofErr w:type="spellStart"/>
      <w:r>
        <w:t>em</w:t>
      </w:r>
      <w:proofErr w:type="spellEnd"/>
      <w:r>
        <w:t xml:space="preserve"> members to add program ideas and/or things that are working for their branch. </w:t>
      </w:r>
    </w:p>
    <w:p w:rsidR="00B35E1F" w:rsidRDefault="00B35E1F" w:rsidP="00D42B86">
      <w:pPr>
        <w:pStyle w:val="ListParagraph"/>
        <w:numPr>
          <w:ilvl w:val="2"/>
          <w:numId w:val="5"/>
        </w:numPr>
      </w:pPr>
      <w:r>
        <w:t xml:space="preserve">Ashley: branches should be sharing what programs they are already hosting that work for them. This will give us ideas for other branches. </w:t>
      </w:r>
    </w:p>
    <w:p w:rsidR="00207AF6" w:rsidRDefault="00207AF6" w:rsidP="00D42B86">
      <w:pPr>
        <w:pStyle w:val="ListParagraph"/>
        <w:numPr>
          <w:ilvl w:val="2"/>
          <w:numId w:val="5"/>
        </w:numPr>
      </w:pPr>
      <w:r>
        <w:t xml:space="preserve">Sara: Sara will enter the 2015 registration numbers for each branch in </w:t>
      </w:r>
      <w:proofErr w:type="spellStart"/>
      <w:r>
        <w:t>Evanced</w:t>
      </w:r>
      <w:proofErr w:type="spellEnd"/>
      <w:r>
        <w:t xml:space="preserve">. </w:t>
      </w:r>
    </w:p>
    <w:p w:rsidR="00116BDB" w:rsidRPr="00116BDB" w:rsidRDefault="00116BDB" w:rsidP="00116BDB">
      <w:pPr>
        <w:pStyle w:val="ListParagraph"/>
        <w:numPr>
          <w:ilvl w:val="1"/>
          <w:numId w:val="5"/>
        </w:numPr>
      </w:pPr>
      <w:r w:rsidRPr="00116BDB">
        <w:t xml:space="preserve">Pizza party winners are Pueblo West with the highest percent increase from 2014 and Lucero for the most registrations amongst the new libraries. </w:t>
      </w:r>
    </w:p>
    <w:p w:rsidR="00116BDB" w:rsidRDefault="00116BDB" w:rsidP="00D42B86">
      <w:pPr>
        <w:ind w:left="1080"/>
        <w:rPr>
          <w:b/>
        </w:rPr>
      </w:pPr>
    </w:p>
    <w:p w:rsidR="00D42B86" w:rsidRDefault="00D70315" w:rsidP="00D70315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All Pueblo Reads</w:t>
      </w:r>
    </w:p>
    <w:p w:rsidR="00D70315" w:rsidRDefault="00D70315" w:rsidP="00D70315">
      <w:pPr>
        <w:pStyle w:val="ListParagraph"/>
        <w:numPr>
          <w:ilvl w:val="1"/>
          <w:numId w:val="5"/>
        </w:numPr>
      </w:pPr>
      <w:r w:rsidRPr="00D70315">
        <w:t xml:space="preserve">Sara: This year we have expanded the project to include four books: Ender’s Game, Divergent, </w:t>
      </w:r>
      <w:r>
        <w:t xml:space="preserve">The Hunger Games and The Giver; Midori is working to have  Ellen </w:t>
      </w:r>
      <w:proofErr w:type="spellStart"/>
      <w:r>
        <w:t>Stofan</w:t>
      </w:r>
      <w:proofErr w:type="spellEnd"/>
      <w:r>
        <w:t xml:space="preserve">, chief scientist from NASA, at the </w:t>
      </w:r>
      <w:proofErr w:type="spellStart"/>
      <w:r>
        <w:t>Blacktie</w:t>
      </w:r>
      <w:proofErr w:type="spellEnd"/>
      <w:r>
        <w:t xml:space="preserve"> Ball-dates may change depending on availability; we have approximately 150 program so far and resource guides should be available first week of September. </w:t>
      </w:r>
    </w:p>
    <w:p w:rsidR="000940DC" w:rsidRDefault="000940DC" w:rsidP="00D70315">
      <w:pPr>
        <w:pStyle w:val="ListParagraph"/>
        <w:numPr>
          <w:ilvl w:val="1"/>
          <w:numId w:val="5"/>
        </w:numPr>
      </w:pPr>
      <w:r>
        <w:t xml:space="preserve">Derrick: CAL is the weekend of Oct. 24. </w:t>
      </w:r>
    </w:p>
    <w:p w:rsidR="00D70315" w:rsidRDefault="00D70315" w:rsidP="00D70315">
      <w:pPr>
        <w:pStyle w:val="ListParagraph"/>
        <w:ind w:left="1080"/>
      </w:pPr>
    </w:p>
    <w:p w:rsidR="00D70315" w:rsidRDefault="00D70315" w:rsidP="00D70315">
      <w:pPr>
        <w:pStyle w:val="ListParagraph"/>
        <w:numPr>
          <w:ilvl w:val="0"/>
          <w:numId w:val="5"/>
        </w:numPr>
        <w:rPr>
          <w:b/>
        </w:rPr>
      </w:pPr>
      <w:r w:rsidRPr="00D70315">
        <w:rPr>
          <w:b/>
        </w:rPr>
        <w:t>Centralized exhibits</w:t>
      </w:r>
    </w:p>
    <w:p w:rsidR="00D70315" w:rsidRDefault="00D70315" w:rsidP="00D70315">
      <w:pPr>
        <w:pStyle w:val="ListParagraph"/>
        <w:numPr>
          <w:ilvl w:val="1"/>
          <w:numId w:val="5"/>
        </w:numPr>
      </w:pPr>
      <w:r w:rsidRPr="00D70315">
        <w:t xml:space="preserve">Megan: </w:t>
      </w:r>
      <w:r w:rsidR="000940DC">
        <w:t xml:space="preserve">create template for exhibits and a way to explore longevity instead of creating new exhibit every four weeks. </w:t>
      </w:r>
    </w:p>
    <w:p w:rsidR="000940DC" w:rsidRDefault="000940DC" w:rsidP="00D70315">
      <w:pPr>
        <w:pStyle w:val="ListParagraph"/>
        <w:numPr>
          <w:ilvl w:val="1"/>
          <w:numId w:val="5"/>
        </w:numPr>
      </w:pPr>
      <w:r>
        <w:t xml:space="preserve">Sara: centralized month provide opportunity to showcase what we can in our digital collection. </w:t>
      </w:r>
    </w:p>
    <w:p w:rsidR="000940DC" w:rsidRDefault="000940DC" w:rsidP="00D70315">
      <w:pPr>
        <w:pStyle w:val="ListParagraph"/>
        <w:numPr>
          <w:ilvl w:val="1"/>
          <w:numId w:val="5"/>
        </w:numPr>
      </w:pPr>
      <w:r>
        <w:t>Megan/Susan: exhibits can stay up for longer than one month; people enjoy our historica</w:t>
      </w:r>
      <w:r w:rsidR="0034461A">
        <w:t>l</w:t>
      </w:r>
      <w:r>
        <w:t xml:space="preserve"> pho</w:t>
      </w:r>
      <w:r w:rsidR="0034461A">
        <w:t xml:space="preserve">tos. </w:t>
      </w:r>
    </w:p>
    <w:p w:rsidR="0034461A" w:rsidRDefault="0034461A" w:rsidP="00D70315">
      <w:pPr>
        <w:pStyle w:val="ListParagraph"/>
        <w:numPr>
          <w:ilvl w:val="1"/>
          <w:numId w:val="5"/>
        </w:numPr>
      </w:pPr>
      <w:r>
        <w:t>Sara and Megan are going to meet to talk about a plan for 2016.</w:t>
      </w:r>
    </w:p>
    <w:p w:rsidR="0034461A" w:rsidRPr="00D70315" w:rsidRDefault="0034461A" w:rsidP="00D70315">
      <w:pPr>
        <w:pStyle w:val="ListParagraph"/>
        <w:numPr>
          <w:ilvl w:val="1"/>
          <w:numId w:val="5"/>
        </w:numPr>
      </w:pPr>
      <w:r>
        <w:t xml:space="preserve">CR sending centralized displays via tote has been working for PW and Lamb (only branch representatives present). </w:t>
      </w:r>
    </w:p>
    <w:p w:rsidR="00D70315" w:rsidRPr="00D70315" w:rsidRDefault="00D70315" w:rsidP="00D70315">
      <w:pPr>
        <w:pStyle w:val="ListParagraph"/>
        <w:ind w:left="1080"/>
      </w:pPr>
    </w:p>
    <w:p w:rsidR="004A1648" w:rsidRDefault="00E3572A" w:rsidP="004A1648">
      <w:pPr>
        <w:pStyle w:val="ListParagraph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Evanced</w:t>
      </w:r>
      <w:proofErr w:type="spellEnd"/>
      <w:r>
        <w:rPr>
          <w:b/>
        </w:rPr>
        <w:t xml:space="preserve"> </w:t>
      </w:r>
      <w:r w:rsidR="007E10B5">
        <w:rPr>
          <w:b/>
        </w:rPr>
        <w:t>Event Type Categories</w:t>
      </w:r>
      <w:r>
        <w:rPr>
          <w:b/>
        </w:rPr>
        <w:t xml:space="preserve"> draft</w:t>
      </w:r>
    </w:p>
    <w:p w:rsidR="0034461A" w:rsidRPr="0034461A" w:rsidRDefault="00D70315" w:rsidP="00E3572A">
      <w:pPr>
        <w:pStyle w:val="ListParagraph"/>
        <w:numPr>
          <w:ilvl w:val="1"/>
          <w:numId w:val="5"/>
        </w:numPr>
        <w:rPr>
          <w:b/>
        </w:rPr>
      </w:pPr>
      <w:r>
        <w:t xml:space="preserve">Sara: </w:t>
      </w:r>
      <w:r w:rsidR="00E3572A">
        <w:t xml:space="preserve">The goal for this project to come up with the “perfect formula” for adult programming. </w:t>
      </w:r>
      <w:r>
        <w:t xml:space="preserve"> </w:t>
      </w:r>
      <w:r w:rsidR="00ED488E">
        <w:t xml:space="preserve">This </w:t>
      </w:r>
      <w:r w:rsidR="001B76D8">
        <w:t xml:space="preserve">project </w:t>
      </w:r>
      <w:r w:rsidR="00ED488E">
        <w:t xml:space="preserve">represents data driven programming. </w:t>
      </w:r>
    </w:p>
    <w:p w:rsidR="0034461A" w:rsidRPr="0034461A" w:rsidRDefault="00D70315" w:rsidP="0034461A">
      <w:pPr>
        <w:pStyle w:val="ListParagraph"/>
        <w:numPr>
          <w:ilvl w:val="2"/>
          <w:numId w:val="5"/>
        </w:numPr>
        <w:rPr>
          <w:b/>
        </w:rPr>
      </w:pPr>
      <w:r>
        <w:t>Community Relations has been working on this project for several months and wi</w:t>
      </w:r>
      <w:r w:rsidR="000940DC">
        <w:t>l</w:t>
      </w:r>
      <w:r>
        <w:t xml:space="preserve">l be having a soft launch in September and </w:t>
      </w:r>
      <w:r w:rsidR="0034461A">
        <w:t>a final launch in January 2016.</w:t>
      </w:r>
    </w:p>
    <w:p w:rsidR="00E3572A" w:rsidRPr="006555EC" w:rsidRDefault="000940DC" w:rsidP="0034461A">
      <w:pPr>
        <w:pStyle w:val="ListParagraph"/>
        <w:numPr>
          <w:ilvl w:val="2"/>
          <w:numId w:val="5"/>
        </w:numPr>
        <w:rPr>
          <w:b/>
        </w:rPr>
      </w:pPr>
      <w:r>
        <w:t xml:space="preserve">Draft was presented at Public Services meeting on 8/17 and received a lot of feedback. </w:t>
      </w:r>
    </w:p>
    <w:p w:rsidR="00D70315" w:rsidRDefault="0034461A" w:rsidP="00D70315">
      <w:pPr>
        <w:pStyle w:val="ListParagraph"/>
        <w:numPr>
          <w:ilvl w:val="0"/>
          <w:numId w:val="10"/>
        </w:numPr>
      </w:pPr>
      <w:r>
        <w:t>Feedback</w:t>
      </w:r>
      <w:r w:rsidR="00E3572A">
        <w:t xml:space="preserve"> and suggestions</w:t>
      </w:r>
      <w:r>
        <w:t xml:space="preserve"> are welcome until 8/31. </w:t>
      </w:r>
      <w:r w:rsidR="00D70315">
        <w:t xml:space="preserve"> </w:t>
      </w:r>
    </w:p>
    <w:p w:rsidR="0034461A" w:rsidRDefault="00ED488E" w:rsidP="00D70315">
      <w:pPr>
        <w:pStyle w:val="ListParagraph"/>
        <w:numPr>
          <w:ilvl w:val="0"/>
          <w:numId w:val="10"/>
        </w:numPr>
      </w:pPr>
      <w:r>
        <w:t>Maria S.</w:t>
      </w:r>
      <w:r w:rsidR="00FF134C">
        <w:t xml:space="preserve">: How will program attendance </w:t>
      </w:r>
      <w:r>
        <w:t>be collected for each person/department?</w:t>
      </w:r>
    </w:p>
    <w:p w:rsidR="00ED488E" w:rsidRDefault="00ED488E" w:rsidP="00ED488E">
      <w:pPr>
        <w:pStyle w:val="ListParagraph"/>
        <w:numPr>
          <w:ilvl w:val="1"/>
          <w:numId w:val="10"/>
        </w:numPr>
      </w:pPr>
      <w:r>
        <w:t xml:space="preserve">There will be a required field named “Organizer or Contact.” Departments should be thinking about a “code” that works </w:t>
      </w:r>
      <w:r w:rsidR="00FF134C">
        <w:t xml:space="preserve">for them that will be consistent throughout the department or individual. </w:t>
      </w:r>
    </w:p>
    <w:p w:rsidR="00FF134C" w:rsidRDefault="00FF134C" w:rsidP="00ED488E">
      <w:pPr>
        <w:pStyle w:val="ListParagraph"/>
        <w:numPr>
          <w:ilvl w:val="1"/>
          <w:numId w:val="10"/>
        </w:numPr>
      </w:pPr>
      <w:r>
        <w:t xml:space="preserve">Ask Michelle Vigil if there can be a field with a drop down box to help track attendance. Sometimes people forget to enter attendance so the monthly report from Jane at the end of the month is a reminder. It is easy for her to track down what programs belong to whom. </w:t>
      </w:r>
    </w:p>
    <w:p w:rsidR="00FF134C" w:rsidRDefault="00FF134C" w:rsidP="00FF134C">
      <w:pPr>
        <w:pStyle w:val="ListParagraph"/>
        <w:numPr>
          <w:ilvl w:val="1"/>
          <w:numId w:val="10"/>
        </w:numPr>
      </w:pPr>
      <w:r>
        <w:lastRenderedPageBreak/>
        <w:t xml:space="preserve">Sara: Age and location will still be required fields. Primary Event Types were determined by going through past newsletters and fitting each program under an event type. </w:t>
      </w:r>
    </w:p>
    <w:p w:rsidR="00D70315" w:rsidRDefault="001B76D8" w:rsidP="00D70315">
      <w:pPr>
        <w:pStyle w:val="ListParagraph"/>
        <w:numPr>
          <w:ilvl w:val="1"/>
          <w:numId w:val="10"/>
        </w:numPr>
      </w:pPr>
      <w:r>
        <w:t xml:space="preserve">Sara: Future programs that have already been entered into </w:t>
      </w:r>
      <w:proofErr w:type="spellStart"/>
      <w:r>
        <w:t>Evanced</w:t>
      </w:r>
      <w:proofErr w:type="spellEnd"/>
      <w:r>
        <w:t xml:space="preserve"> will need to be updated with the new Primary Event Types, Option 1 and Option 2 once the soft launch takes place. </w:t>
      </w:r>
    </w:p>
    <w:p w:rsidR="001B76D8" w:rsidRDefault="001B76D8" w:rsidP="00D70315">
      <w:pPr>
        <w:pStyle w:val="ListParagraph"/>
        <w:numPr>
          <w:ilvl w:val="1"/>
          <w:numId w:val="10"/>
        </w:numPr>
      </w:pPr>
      <w:r>
        <w:t xml:space="preserve">See CR with any feedback, questions or concerns by 8/31. </w:t>
      </w:r>
    </w:p>
    <w:p w:rsidR="00D70315" w:rsidRDefault="00D70315" w:rsidP="00D70315"/>
    <w:p w:rsidR="00D70315" w:rsidRPr="00D70315" w:rsidRDefault="00FD0480" w:rsidP="00FD0480">
      <w:pPr>
        <w:pStyle w:val="ListParagraph"/>
        <w:numPr>
          <w:ilvl w:val="0"/>
          <w:numId w:val="5"/>
        </w:numPr>
      </w:pPr>
      <w:r w:rsidRPr="001269DC">
        <w:rPr>
          <w:b/>
        </w:rPr>
        <w:t>N</w:t>
      </w:r>
      <w:r w:rsidR="002778DC" w:rsidRPr="001269DC">
        <w:rPr>
          <w:b/>
        </w:rPr>
        <w:t>ext meeting</w:t>
      </w:r>
    </w:p>
    <w:p w:rsidR="002778DC" w:rsidRPr="00D70315" w:rsidRDefault="002778DC" w:rsidP="00D70315">
      <w:pPr>
        <w:pStyle w:val="ListParagraph"/>
        <w:numPr>
          <w:ilvl w:val="1"/>
          <w:numId w:val="5"/>
        </w:numPr>
      </w:pPr>
      <w:r w:rsidRPr="00D70315">
        <w:t xml:space="preserve">Wednesday, </w:t>
      </w:r>
      <w:r w:rsidR="00D70315" w:rsidRPr="00D70315">
        <w:t>November 18 at 2 p.m</w:t>
      </w:r>
      <w:r w:rsidR="00D70315">
        <w:t>. at Rawlings-Bret Kelly A room</w:t>
      </w:r>
      <w:r w:rsidRPr="00D70315">
        <w:t xml:space="preserve">. </w:t>
      </w:r>
    </w:p>
    <w:sectPr w:rsidR="002778DC" w:rsidRPr="00D70315" w:rsidSect="001318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1A" w:rsidRDefault="0034461A">
      <w:r>
        <w:separator/>
      </w:r>
    </w:p>
  </w:endnote>
  <w:endnote w:type="continuationSeparator" w:id="0">
    <w:p w:rsidR="0034461A" w:rsidRDefault="0034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1A" w:rsidRDefault="0034461A">
      <w:r>
        <w:separator/>
      </w:r>
    </w:p>
  </w:footnote>
  <w:footnote w:type="continuationSeparator" w:id="0">
    <w:p w:rsidR="0034461A" w:rsidRDefault="00344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61A" w:rsidRDefault="0034461A" w:rsidP="0013187F">
    <w:pPr>
      <w:pStyle w:val="Header"/>
      <w:jc w:val="center"/>
    </w:pPr>
    <w:r w:rsidRPr="001A0E96">
      <w:rPr>
        <w:noProof/>
      </w:rPr>
      <w:drawing>
        <wp:inline distT="0" distB="0" distL="0" distR="0" wp14:anchorId="3FCC20B7" wp14:editId="150FD311">
          <wp:extent cx="1114425" cy="826831"/>
          <wp:effectExtent l="19050" t="0" r="9525" b="0"/>
          <wp:docPr id="2" name="Picture 1" descr="PCCLD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CLD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6222" cy="828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1D07"/>
    <w:multiLevelType w:val="hybridMultilevel"/>
    <w:tmpl w:val="72CA4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C66B7"/>
    <w:multiLevelType w:val="hybridMultilevel"/>
    <w:tmpl w:val="171A9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0CD5"/>
    <w:multiLevelType w:val="hybridMultilevel"/>
    <w:tmpl w:val="570613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E20999"/>
    <w:multiLevelType w:val="hybridMultilevel"/>
    <w:tmpl w:val="48D0BDBC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BFB7122"/>
    <w:multiLevelType w:val="hybridMultilevel"/>
    <w:tmpl w:val="DD9E9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A242DC"/>
    <w:multiLevelType w:val="hybridMultilevel"/>
    <w:tmpl w:val="5B5AD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F430B5"/>
    <w:multiLevelType w:val="hybridMultilevel"/>
    <w:tmpl w:val="85EEA174"/>
    <w:lvl w:ilvl="0" w:tplc="DAE085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D78AA"/>
    <w:multiLevelType w:val="hybridMultilevel"/>
    <w:tmpl w:val="B0E6DCB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4EF719B4"/>
    <w:multiLevelType w:val="hybridMultilevel"/>
    <w:tmpl w:val="0B4832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806D2C"/>
    <w:multiLevelType w:val="hybridMultilevel"/>
    <w:tmpl w:val="0C6AB0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2432E4E"/>
    <w:multiLevelType w:val="hybridMultilevel"/>
    <w:tmpl w:val="BE80C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8F4B0C"/>
    <w:multiLevelType w:val="hybridMultilevel"/>
    <w:tmpl w:val="7C0EB63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737196D"/>
    <w:multiLevelType w:val="hybridMultilevel"/>
    <w:tmpl w:val="1D965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223E6E"/>
    <w:multiLevelType w:val="hybridMultilevel"/>
    <w:tmpl w:val="86B08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743E7C"/>
    <w:multiLevelType w:val="hybridMultilevel"/>
    <w:tmpl w:val="156C2D0C"/>
    <w:lvl w:ilvl="0" w:tplc="8DE4E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4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13"/>
  </w:num>
  <w:num w:numId="12">
    <w:abstractNumId w:val="9"/>
  </w:num>
  <w:num w:numId="13">
    <w:abstractNumId w:val="1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D7"/>
    <w:rsid w:val="000940DC"/>
    <w:rsid w:val="00116BDB"/>
    <w:rsid w:val="001269DC"/>
    <w:rsid w:val="0013187F"/>
    <w:rsid w:val="001B76D8"/>
    <w:rsid w:val="002058D7"/>
    <w:rsid w:val="00207AF6"/>
    <w:rsid w:val="00247D97"/>
    <w:rsid w:val="002778DC"/>
    <w:rsid w:val="002B55CF"/>
    <w:rsid w:val="00333DFF"/>
    <w:rsid w:val="0034461A"/>
    <w:rsid w:val="00357651"/>
    <w:rsid w:val="004940EF"/>
    <w:rsid w:val="004A1648"/>
    <w:rsid w:val="004C40FD"/>
    <w:rsid w:val="00500448"/>
    <w:rsid w:val="006555EC"/>
    <w:rsid w:val="00773FD9"/>
    <w:rsid w:val="00783305"/>
    <w:rsid w:val="007E10B5"/>
    <w:rsid w:val="007E661C"/>
    <w:rsid w:val="00820509"/>
    <w:rsid w:val="00823908"/>
    <w:rsid w:val="008E22C4"/>
    <w:rsid w:val="009B7121"/>
    <w:rsid w:val="009F042D"/>
    <w:rsid w:val="00B35E1F"/>
    <w:rsid w:val="00D42B86"/>
    <w:rsid w:val="00D70315"/>
    <w:rsid w:val="00DD6CB5"/>
    <w:rsid w:val="00E3572A"/>
    <w:rsid w:val="00ED488E"/>
    <w:rsid w:val="00FD0480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157DA-C69E-4C73-B9D6-610999E6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D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05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8D7"/>
  </w:style>
  <w:style w:type="paragraph" w:styleId="NoSpacing">
    <w:name w:val="No Spacing"/>
    <w:uiPriority w:val="1"/>
    <w:qFormat/>
    <w:rsid w:val="002058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D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D7ECE220</Template>
  <TotalTime>102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Schwartz</dc:creator>
  <cp:keywords/>
  <dc:description/>
  <cp:lastModifiedBy>Sara Schwartz</cp:lastModifiedBy>
  <cp:revision>11</cp:revision>
  <dcterms:created xsi:type="dcterms:W3CDTF">2015-08-19T22:03:00Z</dcterms:created>
  <dcterms:modified xsi:type="dcterms:W3CDTF">2015-08-20T15:19:00Z</dcterms:modified>
</cp:coreProperties>
</file>