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7784" w:rsidRPr="006C7784" w:rsidRDefault="006C7784" w:rsidP="006C7784">
      <w:pPr>
        <w:spacing w:after="0" w:line="240" w:lineRule="auto"/>
        <w:jc w:val="center"/>
        <w:rPr>
          <w:rFonts w:ascii="Calibri" w:eastAsia="Times New Roman" w:hAnsi="Calibri" w:cs="Times New Roman"/>
          <w:b/>
          <w:bCs/>
          <w:color w:val="000000"/>
          <w:sz w:val="36"/>
          <w:szCs w:val="36"/>
        </w:rPr>
      </w:pPr>
      <w:r w:rsidRPr="006C7784">
        <w:rPr>
          <w:rFonts w:ascii="Calibri" w:eastAsia="Times New Roman" w:hAnsi="Calibri" w:cs="Times New Roman"/>
          <w:b/>
          <w:bCs/>
          <w:color w:val="000000"/>
          <w:sz w:val="36"/>
          <w:szCs w:val="36"/>
        </w:rPr>
        <w:t>Replacement Costs</w:t>
      </w:r>
    </w:p>
    <w:tbl>
      <w:tblPr>
        <w:tblpPr w:leftFromText="180" w:rightFromText="180" w:horzAnchor="margin" w:tblpXSpec="center" w:tblpY="495"/>
        <w:tblW w:w="7580" w:type="dxa"/>
        <w:tblLook w:val="04A0" w:firstRow="1" w:lastRow="0" w:firstColumn="1" w:lastColumn="0" w:noHBand="0" w:noVBand="1"/>
      </w:tblPr>
      <w:tblGrid>
        <w:gridCol w:w="4060"/>
        <w:gridCol w:w="3520"/>
      </w:tblGrid>
      <w:tr w:rsidR="006C7784" w:rsidRPr="006C7784" w:rsidTr="006C7784">
        <w:trPr>
          <w:trHeight w:val="402"/>
        </w:trPr>
        <w:tc>
          <w:tcPr>
            <w:tcW w:w="4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7784" w:rsidRPr="006C7784" w:rsidRDefault="006C7784" w:rsidP="006C7784">
            <w:pPr>
              <w:spacing w:after="0" w:line="240" w:lineRule="auto"/>
              <w:rPr>
                <w:rFonts w:ascii="Calibri" w:eastAsia="Times New Roman" w:hAnsi="Calibri" w:cs="Times New Roman"/>
                <w:color w:val="000000"/>
              </w:rPr>
            </w:pPr>
            <w:r w:rsidRPr="006C7784">
              <w:rPr>
                <w:rFonts w:ascii="Calibri" w:eastAsia="Times New Roman" w:hAnsi="Calibri" w:cs="Times New Roman"/>
                <w:color w:val="000000"/>
              </w:rPr>
              <w:t>Playaway case</w:t>
            </w:r>
          </w:p>
        </w:tc>
        <w:tc>
          <w:tcPr>
            <w:tcW w:w="3520" w:type="dxa"/>
            <w:tcBorders>
              <w:top w:val="single" w:sz="4" w:space="0" w:color="auto"/>
              <w:left w:val="nil"/>
              <w:bottom w:val="single" w:sz="4" w:space="0" w:color="auto"/>
              <w:right w:val="single" w:sz="4" w:space="0" w:color="auto"/>
            </w:tcBorders>
            <w:shd w:val="clear" w:color="auto" w:fill="auto"/>
            <w:noWrap/>
            <w:vAlign w:val="bottom"/>
            <w:hideMark/>
          </w:tcPr>
          <w:p w:rsidR="006C7784" w:rsidRPr="006C7784" w:rsidRDefault="006C7784" w:rsidP="006C7784">
            <w:pPr>
              <w:spacing w:after="0" w:line="240" w:lineRule="auto"/>
              <w:jc w:val="right"/>
              <w:rPr>
                <w:rFonts w:ascii="Calibri" w:eastAsia="Times New Roman" w:hAnsi="Calibri" w:cs="Times New Roman"/>
                <w:color w:val="000000"/>
              </w:rPr>
            </w:pPr>
            <w:r w:rsidRPr="006C7784">
              <w:rPr>
                <w:rFonts w:ascii="Calibri" w:eastAsia="Times New Roman" w:hAnsi="Calibri" w:cs="Times New Roman"/>
                <w:color w:val="000000"/>
              </w:rPr>
              <w:t>$3.00</w:t>
            </w:r>
          </w:p>
        </w:tc>
      </w:tr>
      <w:tr w:rsidR="006C7784" w:rsidRPr="006C7784" w:rsidTr="006C7784">
        <w:trPr>
          <w:trHeight w:val="402"/>
        </w:trPr>
        <w:tc>
          <w:tcPr>
            <w:tcW w:w="4060" w:type="dxa"/>
            <w:tcBorders>
              <w:top w:val="nil"/>
              <w:left w:val="single" w:sz="4" w:space="0" w:color="auto"/>
              <w:bottom w:val="single" w:sz="4" w:space="0" w:color="auto"/>
              <w:right w:val="single" w:sz="4" w:space="0" w:color="auto"/>
            </w:tcBorders>
            <w:shd w:val="clear" w:color="auto" w:fill="auto"/>
            <w:noWrap/>
            <w:vAlign w:val="bottom"/>
            <w:hideMark/>
          </w:tcPr>
          <w:p w:rsidR="006C7784" w:rsidRPr="006C7784" w:rsidRDefault="00465058" w:rsidP="006C7784">
            <w:pPr>
              <w:spacing w:after="0" w:line="240" w:lineRule="auto"/>
              <w:rPr>
                <w:rFonts w:ascii="Calibri" w:eastAsia="Times New Roman" w:hAnsi="Calibri" w:cs="Times New Roman"/>
                <w:color w:val="000000"/>
              </w:rPr>
            </w:pPr>
            <w:proofErr w:type="spellStart"/>
            <w:r>
              <w:rPr>
                <w:rFonts w:ascii="Calibri" w:eastAsia="Times New Roman" w:hAnsi="Calibri" w:cs="Times New Roman"/>
                <w:color w:val="000000"/>
              </w:rPr>
              <w:t>Book</w:t>
            </w:r>
            <w:r w:rsidRPr="006C7784">
              <w:rPr>
                <w:rFonts w:ascii="Calibri" w:eastAsia="Times New Roman" w:hAnsi="Calibri" w:cs="Times New Roman"/>
                <w:color w:val="000000"/>
              </w:rPr>
              <w:t>pack</w:t>
            </w:r>
            <w:proofErr w:type="spellEnd"/>
            <w:r w:rsidR="006C7784" w:rsidRPr="006C7784">
              <w:rPr>
                <w:rFonts w:ascii="Calibri" w:eastAsia="Times New Roman" w:hAnsi="Calibri" w:cs="Times New Roman"/>
                <w:color w:val="000000"/>
              </w:rPr>
              <w:t xml:space="preserve"> Folding Cases (small and large)</w:t>
            </w:r>
          </w:p>
        </w:tc>
        <w:tc>
          <w:tcPr>
            <w:tcW w:w="3520" w:type="dxa"/>
            <w:tcBorders>
              <w:top w:val="nil"/>
              <w:left w:val="nil"/>
              <w:bottom w:val="single" w:sz="4" w:space="0" w:color="auto"/>
              <w:right w:val="single" w:sz="4" w:space="0" w:color="auto"/>
            </w:tcBorders>
            <w:shd w:val="clear" w:color="auto" w:fill="auto"/>
            <w:noWrap/>
            <w:vAlign w:val="bottom"/>
            <w:hideMark/>
          </w:tcPr>
          <w:p w:rsidR="006C7784" w:rsidRPr="006C7784" w:rsidRDefault="006C7784" w:rsidP="006C7784">
            <w:pPr>
              <w:spacing w:after="0" w:line="240" w:lineRule="auto"/>
              <w:jc w:val="right"/>
              <w:rPr>
                <w:rFonts w:ascii="Calibri" w:eastAsia="Times New Roman" w:hAnsi="Calibri" w:cs="Times New Roman"/>
                <w:color w:val="000000"/>
              </w:rPr>
            </w:pPr>
            <w:r w:rsidRPr="006C7784">
              <w:rPr>
                <w:rFonts w:ascii="Calibri" w:eastAsia="Times New Roman" w:hAnsi="Calibri" w:cs="Times New Roman"/>
                <w:color w:val="000000"/>
              </w:rPr>
              <w:t>$5.25</w:t>
            </w:r>
          </w:p>
        </w:tc>
      </w:tr>
      <w:tr w:rsidR="006C7784" w:rsidRPr="006C7784" w:rsidTr="006C7784">
        <w:trPr>
          <w:trHeight w:val="402"/>
        </w:trPr>
        <w:tc>
          <w:tcPr>
            <w:tcW w:w="4060" w:type="dxa"/>
            <w:tcBorders>
              <w:top w:val="nil"/>
              <w:left w:val="single" w:sz="4" w:space="0" w:color="auto"/>
              <w:bottom w:val="single" w:sz="4" w:space="0" w:color="auto"/>
              <w:right w:val="single" w:sz="4" w:space="0" w:color="auto"/>
            </w:tcBorders>
            <w:shd w:val="clear" w:color="auto" w:fill="auto"/>
            <w:noWrap/>
            <w:vAlign w:val="bottom"/>
            <w:hideMark/>
          </w:tcPr>
          <w:p w:rsidR="006C7784" w:rsidRPr="006C7784" w:rsidRDefault="006C7784" w:rsidP="006C7784">
            <w:pPr>
              <w:spacing w:after="0" w:line="240" w:lineRule="auto"/>
              <w:rPr>
                <w:rFonts w:ascii="Calibri" w:eastAsia="Times New Roman" w:hAnsi="Calibri" w:cs="Times New Roman"/>
                <w:color w:val="000000"/>
              </w:rPr>
            </w:pPr>
            <w:r w:rsidRPr="006C7784">
              <w:rPr>
                <w:rFonts w:ascii="Calibri" w:eastAsia="Times New Roman" w:hAnsi="Calibri" w:cs="Times New Roman"/>
                <w:color w:val="000000"/>
              </w:rPr>
              <w:t>Playaway View Case</w:t>
            </w:r>
          </w:p>
        </w:tc>
        <w:tc>
          <w:tcPr>
            <w:tcW w:w="3520" w:type="dxa"/>
            <w:tcBorders>
              <w:top w:val="nil"/>
              <w:left w:val="nil"/>
              <w:bottom w:val="single" w:sz="4" w:space="0" w:color="auto"/>
              <w:right w:val="single" w:sz="4" w:space="0" w:color="auto"/>
            </w:tcBorders>
            <w:shd w:val="clear" w:color="auto" w:fill="auto"/>
            <w:noWrap/>
            <w:vAlign w:val="bottom"/>
            <w:hideMark/>
          </w:tcPr>
          <w:p w:rsidR="006C7784" w:rsidRPr="006C7784" w:rsidRDefault="006C7784" w:rsidP="006C7784">
            <w:pPr>
              <w:spacing w:after="0" w:line="240" w:lineRule="auto"/>
              <w:jc w:val="right"/>
              <w:rPr>
                <w:rFonts w:ascii="Calibri" w:eastAsia="Times New Roman" w:hAnsi="Calibri" w:cs="Times New Roman"/>
                <w:color w:val="000000"/>
              </w:rPr>
            </w:pPr>
            <w:r w:rsidRPr="006C7784">
              <w:rPr>
                <w:rFonts w:ascii="Calibri" w:eastAsia="Times New Roman" w:hAnsi="Calibri" w:cs="Times New Roman"/>
                <w:color w:val="000000"/>
              </w:rPr>
              <w:t>$4.50</w:t>
            </w:r>
          </w:p>
        </w:tc>
      </w:tr>
      <w:tr w:rsidR="006C7784" w:rsidRPr="006C7784" w:rsidTr="006C7784">
        <w:trPr>
          <w:trHeight w:val="402"/>
        </w:trPr>
        <w:tc>
          <w:tcPr>
            <w:tcW w:w="4060" w:type="dxa"/>
            <w:tcBorders>
              <w:top w:val="nil"/>
              <w:left w:val="single" w:sz="4" w:space="0" w:color="auto"/>
              <w:bottom w:val="single" w:sz="4" w:space="0" w:color="auto"/>
              <w:right w:val="single" w:sz="4" w:space="0" w:color="auto"/>
            </w:tcBorders>
            <w:shd w:val="clear" w:color="auto" w:fill="auto"/>
            <w:noWrap/>
            <w:vAlign w:val="bottom"/>
            <w:hideMark/>
          </w:tcPr>
          <w:p w:rsidR="006C7784" w:rsidRPr="006C7784" w:rsidRDefault="006C7784" w:rsidP="006C7784">
            <w:pPr>
              <w:spacing w:after="0" w:line="240" w:lineRule="auto"/>
              <w:rPr>
                <w:rFonts w:ascii="Calibri" w:eastAsia="Times New Roman" w:hAnsi="Calibri" w:cs="Times New Roman"/>
                <w:color w:val="000000"/>
              </w:rPr>
            </w:pPr>
            <w:r w:rsidRPr="006C7784">
              <w:rPr>
                <w:rFonts w:ascii="Calibri" w:eastAsia="Times New Roman" w:hAnsi="Calibri" w:cs="Times New Roman"/>
                <w:color w:val="000000"/>
              </w:rPr>
              <w:t>Playaway View Power Cord</w:t>
            </w:r>
          </w:p>
        </w:tc>
        <w:tc>
          <w:tcPr>
            <w:tcW w:w="3520" w:type="dxa"/>
            <w:tcBorders>
              <w:top w:val="nil"/>
              <w:left w:val="nil"/>
              <w:bottom w:val="single" w:sz="4" w:space="0" w:color="auto"/>
              <w:right w:val="single" w:sz="4" w:space="0" w:color="auto"/>
            </w:tcBorders>
            <w:shd w:val="clear" w:color="auto" w:fill="auto"/>
            <w:noWrap/>
            <w:vAlign w:val="bottom"/>
            <w:hideMark/>
          </w:tcPr>
          <w:p w:rsidR="006C7784" w:rsidRPr="006C7784" w:rsidRDefault="006C7784" w:rsidP="006C7784">
            <w:pPr>
              <w:spacing w:after="0" w:line="240" w:lineRule="auto"/>
              <w:jc w:val="right"/>
              <w:rPr>
                <w:rFonts w:ascii="Calibri" w:eastAsia="Times New Roman" w:hAnsi="Calibri" w:cs="Times New Roman"/>
                <w:color w:val="000000"/>
              </w:rPr>
            </w:pPr>
            <w:r w:rsidRPr="006C7784">
              <w:rPr>
                <w:rFonts w:ascii="Calibri" w:eastAsia="Times New Roman" w:hAnsi="Calibri" w:cs="Times New Roman"/>
                <w:color w:val="000000"/>
              </w:rPr>
              <w:t>$11.25</w:t>
            </w:r>
          </w:p>
        </w:tc>
      </w:tr>
      <w:tr w:rsidR="006C7784" w:rsidRPr="006C7784" w:rsidTr="006C7784">
        <w:trPr>
          <w:trHeight w:val="402"/>
        </w:trPr>
        <w:tc>
          <w:tcPr>
            <w:tcW w:w="4060" w:type="dxa"/>
            <w:tcBorders>
              <w:top w:val="nil"/>
              <w:left w:val="single" w:sz="4" w:space="0" w:color="auto"/>
              <w:bottom w:val="single" w:sz="4" w:space="0" w:color="auto"/>
              <w:right w:val="single" w:sz="4" w:space="0" w:color="auto"/>
            </w:tcBorders>
            <w:shd w:val="clear" w:color="auto" w:fill="auto"/>
            <w:noWrap/>
            <w:vAlign w:val="bottom"/>
            <w:hideMark/>
          </w:tcPr>
          <w:p w:rsidR="006C7784" w:rsidRPr="006C7784" w:rsidRDefault="006C7784" w:rsidP="006C7784">
            <w:pPr>
              <w:spacing w:after="0" w:line="240" w:lineRule="auto"/>
              <w:rPr>
                <w:rFonts w:ascii="Calibri" w:eastAsia="Times New Roman" w:hAnsi="Calibri" w:cs="Times New Roman"/>
                <w:color w:val="000000"/>
              </w:rPr>
            </w:pPr>
            <w:r w:rsidRPr="006C7784">
              <w:rPr>
                <w:rFonts w:ascii="Calibri" w:eastAsia="Times New Roman" w:hAnsi="Calibri" w:cs="Times New Roman"/>
                <w:color w:val="000000"/>
              </w:rPr>
              <w:t>Launchpad Portfolio Case</w:t>
            </w:r>
          </w:p>
        </w:tc>
        <w:tc>
          <w:tcPr>
            <w:tcW w:w="3520" w:type="dxa"/>
            <w:tcBorders>
              <w:top w:val="nil"/>
              <w:left w:val="nil"/>
              <w:bottom w:val="single" w:sz="4" w:space="0" w:color="auto"/>
              <w:right w:val="single" w:sz="4" w:space="0" w:color="auto"/>
            </w:tcBorders>
            <w:shd w:val="clear" w:color="auto" w:fill="auto"/>
            <w:noWrap/>
            <w:vAlign w:val="bottom"/>
            <w:hideMark/>
          </w:tcPr>
          <w:p w:rsidR="006C7784" w:rsidRPr="006C7784" w:rsidRDefault="006C7784" w:rsidP="006C7784">
            <w:pPr>
              <w:spacing w:after="0" w:line="240" w:lineRule="auto"/>
              <w:jc w:val="right"/>
              <w:rPr>
                <w:rFonts w:ascii="Calibri" w:eastAsia="Times New Roman" w:hAnsi="Calibri" w:cs="Times New Roman"/>
                <w:color w:val="000000"/>
              </w:rPr>
            </w:pPr>
            <w:r w:rsidRPr="006C7784">
              <w:rPr>
                <w:rFonts w:ascii="Calibri" w:eastAsia="Times New Roman" w:hAnsi="Calibri" w:cs="Times New Roman"/>
                <w:color w:val="000000"/>
              </w:rPr>
              <w:t>$6.00</w:t>
            </w:r>
          </w:p>
        </w:tc>
      </w:tr>
      <w:tr w:rsidR="006C7784" w:rsidRPr="006C7784" w:rsidTr="006C7784">
        <w:trPr>
          <w:trHeight w:val="402"/>
        </w:trPr>
        <w:tc>
          <w:tcPr>
            <w:tcW w:w="4060" w:type="dxa"/>
            <w:tcBorders>
              <w:top w:val="nil"/>
              <w:left w:val="single" w:sz="4" w:space="0" w:color="auto"/>
              <w:bottom w:val="single" w:sz="4" w:space="0" w:color="auto"/>
              <w:right w:val="single" w:sz="4" w:space="0" w:color="auto"/>
            </w:tcBorders>
            <w:shd w:val="clear" w:color="auto" w:fill="auto"/>
            <w:noWrap/>
            <w:vAlign w:val="bottom"/>
            <w:hideMark/>
          </w:tcPr>
          <w:p w:rsidR="006C7784" w:rsidRPr="006C7784" w:rsidRDefault="006C7784" w:rsidP="006C7784">
            <w:pPr>
              <w:spacing w:after="0" w:line="240" w:lineRule="auto"/>
              <w:rPr>
                <w:rFonts w:ascii="Calibri" w:eastAsia="Times New Roman" w:hAnsi="Calibri" w:cs="Times New Roman"/>
                <w:color w:val="000000"/>
              </w:rPr>
            </w:pPr>
            <w:r w:rsidRPr="006C7784">
              <w:rPr>
                <w:rFonts w:ascii="Calibri" w:eastAsia="Times New Roman" w:hAnsi="Calibri" w:cs="Times New Roman"/>
                <w:color w:val="000000"/>
              </w:rPr>
              <w:t>Launchpad Bumper</w:t>
            </w:r>
          </w:p>
        </w:tc>
        <w:tc>
          <w:tcPr>
            <w:tcW w:w="3520" w:type="dxa"/>
            <w:tcBorders>
              <w:top w:val="nil"/>
              <w:left w:val="nil"/>
              <w:bottom w:val="single" w:sz="4" w:space="0" w:color="auto"/>
              <w:right w:val="single" w:sz="4" w:space="0" w:color="auto"/>
            </w:tcBorders>
            <w:shd w:val="clear" w:color="auto" w:fill="auto"/>
            <w:noWrap/>
            <w:vAlign w:val="bottom"/>
            <w:hideMark/>
          </w:tcPr>
          <w:p w:rsidR="006C7784" w:rsidRPr="006C7784" w:rsidRDefault="006C7784" w:rsidP="006C7784">
            <w:pPr>
              <w:spacing w:after="0" w:line="240" w:lineRule="auto"/>
              <w:jc w:val="right"/>
              <w:rPr>
                <w:rFonts w:ascii="Calibri" w:eastAsia="Times New Roman" w:hAnsi="Calibri" w:cs="Times New Roman"/>
                <w:color w:val="000000"/>
              </w:rPr>
            </w:pPr>
            <w:r w:rsidRPr="006C7784">
              <w:rPr>
                <w:rFonts w:ascii="Calibri" w:eastAsia="Times New Roman" w:hAnsi="Calibri" w:cs="Times New Roman"/>
                <w:color w:val="000000"/>
              </w:rPr>
              <w:t>$6.75</w:t>
            </w:r>
          </w:p>
        </w:tc>
      </w:tr>
      <w:tr w:rsidR="006C7784" w:rsidRPr="006C7784" w:rsidTr="006C7784">
        <w:trPr>
          <w:trHeight w:val="402"/>
        </w:trPr>
        <w:tc>
          <w:tcPr>
            <w:tcW w:w="4060" w:type="dxa"/>
            <w:tcBorders>
              <w:top w:val="nil"/>
              <w:left w:val="single" w:sz="4" w:space="0" w:color="auto"/>
              <w:bottom w:val="single" w:sz="4" w:space="0" w:color="auto"/>
              <w:right w:val="single" w:sz="4" w:space="0" w:color="auto"/>
            </w:tcBorders>
            <w:shd w:val="clear" w:color="auto" w:fill="auto"/>
            <w:noWrap/>
            <w:vAlign w:val="bottom"/>
            <w:hideMark/>
          </w:tcPr>
          <w:p w:rsidR="006C7784" w:rsidRPr="006C7784" w:rsidRDefault="006C7784" w:rsidP="006C7784">
            <w:pPr>
              <w:spacing w:after="0" w:line="240" w:lineRule="auto"/>
              <w:rPr>
                <w:rFonts w:ascii="Calibri" w:eastAsia="Times New Roman" w:hAnsi="Calibri" w:cs="Times New Roman"/>
                <w:color w:val="000000"/>
              </w:rPr>
            </w:pPr>
            <w:r w:rsidRPr="006C7784">
              <w:rPr>
                <w:rFonts w:ascii="Calibri" w:eastAsia="Times New Roman" w:hAnsi="Calibri" w:cs="Times New Roman"/>
                <w:color w:val="000000"/>
              </w:rPr>
              <w:t>Launchpad AC Adapter</w:t>
            </w:r>
          </w:p>
        </w:tc>
        <w:tc>
          <w:tcPr>
            <w:tcW w:w="3520" w:type="dxa"/>
            <w:tcBorders>
              <w:top w:val="nil"/>
              <w:left w:val="nil"/>
              <w:bottom w:val="single" w:sz="4" w:space="0" w:color="auto"/>
              <w:right w:val="single" w:sz="4" w:space="0" w:color="auto"/>
            </w:tcBorders>
            <w:shd w:val="clear" w:color="auto" w:fill="auto"/>
            <w:noWrap/>
            <w:vAlign w:val="bottom"/>
            <w:hideMark/>
          </w:tcPr>
          <w:p w:rsidR="006C7784" w:rsidRPr="006C7784" w:rsidRDefault="006C7784" w:rsidP="006C7784">
            <w:pPr>
              <w:spacing w:after="0" w:line="240" w:lineRule="auto"/>
              <w:jc w:val="right"/>
              <w:rPr>
                <w:rFonts w:ascii="Calibri" w:eastAsia="Times New Roman" w:hAnsi="Calibri" w:cs="Times New Roman"/>
                <w:color w:val="000000"/>
              </w:rPr>
            </w:pPr>
            <w:r w:rsidRPr="006C7784">
              <w:rPr>
                <w:rFonts w:ascii="Calibri" w:eastAsia="Times New Roman" w:hAnsi="Calibri" w:cs="Times New Roman"/>
                <w:color w:val="000000"/>
              </w:rPr>
              <w:t>$7.50</w:t>
            </w:r>
          </w:p>
        </w:tc>
      </w:tr>
      <w:tr w:rsidR="006C7784" w:rsidRPr="006C7784" w:rsidTr="006C7784">
        <w:trPr>
          <w:trHeight w:val="402"/>
        </w:trPr>
        <w:tc>
          <w:tcPr>
            <w:tcW w:w="4060" w:type="dxa"/>
            <w:tcBorders>
              <w:top w:val="nil"/>
              <w:left w:val="single" w:sz="4" w:space="0" w:color="auto"/>
              <w:bottom w:val="single" w:sz="4" w:space="0" w:color="auto"/>
              <w:right w:val="single" w:sz="4" w:space="0" w:color="auto"/>
            </w:tcBorders>
            <w:shd w:val="clear" w:color="auto" w:fill="auto"/>
            <w:noWrap/>
            <w:vAlign w:val="bottom"/>
            <w:hideMark/>
          </w:tcPr>
          <w:p w:rsidR="006C7784" w:rsidRPr="006C7784" w:rsidRDefault="006C7784" w:rsidP="006C7784">
            <w:pPr>
              <w:spacing w:after="0" w:line="240" w:lineRule="auto"/>
              <w:rPr>
                <w:rFonts w:ascii="Calibri" w:eastAsia="Times New Roman" w:hAnsi="Calibri" w:cs="Times New Roman"/>
                <w:color w:val="000000"/>
              </w:rPr>
            </w:pPr>
            <w:r w:rsidRPr="006C7784">
              <w:rPr>
                <w:rFonts w:ascii="Calibri" w:eastAsia="Times New Roman" w:hAnsi="Calibri" w:cs="Times New Roman"/>
                <w:color w:val="000000"/>
              </w:rPr>
              <w:t>Launchpad USB Cord</w:t>
            </w:r>
          </w:p>
        </w:tc>
        <w:tc>
          <w:tcPr>
            <w:tcW w:w="3520" w:type="dxa"/>
            <w:tcBorders>
              <w:top w:val="nil"/>
              <w:left w:val="nil"/>
              <w:bottom w:val="single" w:sz="4" w:space="0" w:color="auto"/>
              <w:right w:val="single" w:sz="4" w:space="0" w:color="auto"/>
            </w:tcBorders>
            <w:shd w:val="clear" w:color="auto" w:fill="auto"/>
            <w:noWrap/>
            <w:vAlign w:val="bottom"/>
            <w:hideMark/>
          </w:tcPr>
          <w:p w:rsidR="006C7784" w:rsidRPr="006C7784" w:rsidRDefault="006C7784" w:rsidP="006C7784">
            <w:pPr>
              <w:spacing w:after="0" w:line="240" w:lineRule="auto"/>
              <w:jc w:val="right"/>
              <w:rPr>
                <w:rFonts w:ascii="Calibri" w:eastAsia="Times New Roman" w:hAnsi="Calibri" w:cs="Times New Roman"/>
                <w:color w:val="000000"/>
              </w:rPr>
            </w:pPr>
            <w:r w:rsidRPr="006C7784">
              <w:rPr>
                <w:rFonts w:ascii="Calibri" w:eastAsia="Times New Roman" w:hAnsi="Calibri" w:cs="Times New Roman"/>
                <w:color w:val="000000"/>
              </w:rPr>
              <w:t>$5.25</w:t>
            </w:r>
          </w:p>
        </w:tc>
      </w:tr>
      <w:tr w:rsidR="006C7784" w:rsidRPr="006C7784" w:rsidTr="006C7784">
        <w:trPr>
          <w:trHeight w:val="402"/>
        </w:trPr>
        <w:tc>
          <w:tcPr>
            <w:tcW w:w="4060" w:type="dxa"/>
            <w:tcBorders>
              <w:top w:val="nil"/>
              <w:left w:val="single" w:sz="4" w:space="0" w:color="auto"/>
              <w:bottom w:val="single" w:sz="4" w:space="0" w:color="auto"/>
              <w:right w:val="single" w:sz="4" w:space="0" w:color="auto"/>
            </w:tcBorders>
            <w:shd w:val="clear" w:color="auto" w:fill="auto"/>
            <w:noWrap/>
            <w:vAlign w:val="bottom"/>
            <w:hideMark/>
          </w:tcPr>
          <w:p w:rsidR="006C7784" w:rsidRPr="006C7784" w:rsidRDefault="006C7784" w:rsidP="006C7784">
            <w:pPr>
              <w:spacing w:after="0" w:line="240" w:lineRule="auto"/>
              <w:rPr>
                <w:rFonts w:ascii="Calibri" w:eastAsia="Times New Roman" w:hAnsi="Calibri" w:cs="Times New Roman"/>
                <w:color w:val="000000"/>
              </w:rPr>
            </w:pPr>
            <w:r w:rsidRPr="006C7784">
              <w:rPr>
                <w:rFonts w:ascii="Calibri" w:eastAsia="Times New Roman" w:hAnsi="Calibri" w:cs="Times New Roman"/>
                <w:color w:val="000000"/>
              </w:rPr>
              <w:t xml:space="preserve">Each book in the </w:t>
            </w:r>
            <w:proofErr w:type="spellStart"/>
            <w:r w:rsidRPr="006C7784">
              <w:rPr>
                <w:rFonts w:ascii="Calibri" w:eastAsia="Times New Roman" w:hAnsi="Calibri" w:cs="Times New Roman"/>
                <w:color w:val="000000"/>
              </w:rPr>
              <w:t>Bookpacks</w:t>
            </w:r>
            <w:proofErr w:type="spellEnd"/>
          </w:p>
        </w:tc>
        <w:tc>
          <w:tcPr>
            <w:tcW w:w="3520" w:type="dxa"/>
            <w:tcBorders>
              <w:top w:val="nil"/>
              <w:left w:val="nil"/>
              <w:bottom w:val="single" w:sz="4" w:space="0" w:color="auto"/>
              <w:right w:val="single" w:sz="4" w:space="0" w:color="auto"/>
            </w:tcBorders>
            <w:shd w:val="clear" w:color="auto" w:fill="auto"/>
            <w:noWrap/>
            <w:vAlign w:val="bottom"/>
            <w:hideMark/>
          </w:tcPr>
          <w:p w:rsidR="006C7784" w:rsidRPr="006C7784" w:rsidRDefault="006C7784" w:rsidP="006C7784">
            <w:pPr>
              <w:spacing w:after="0" w:line="240" w:lineRule="auto"/>
              <w:jc w:val="right"/>
              <w:rPr>
                <w:rFonts w:ascii="Calibri" w:eastAsia="Times New Roman" w:hAnsi="Calibri" w:cs="Times New Roman"/>
                <w:color w:val="000000"/>
              </w:rPr>
            </w:pPr>
            <w:r w:rsidRPr="006C7784">
              <w:rPr>
                <w:rFonts w:ascii="Calibri" w:eastAsia="Times New Roman" w:hAnsi="Calibri" w:cs="Times New Roman"/>
                <w:color w:val="000000"/>
              </w:rPr>
              <w:t>$5.00</w:t>
            </w:r>
          </w:p>
        </w:tc>
      </w:tr>
      <w:tr w:rsidR="006C7784" w:rsidRPr="006C7784" w:rsidTr="006C7784">
        <w:trPr>
          <w:trHeight w:val="402"/>
        </w:trPr>
        <w:tc>
          <w:tcPr>
            <w:tcW w:w="4060" w:type="dxa"/>
            <w:tcBorders>
              <w:top w:val="nil"/>
              <w:left w:val="single" w:sz="4" w:space="0" w:color="auto"/>
              <w:bottom w:val="single" w:sz="4" w:space="0" w:color="auto"/>
              <w:right w:val="single" w:sz="4" w:space="0" w:color="auto"/>
            </w:tcBorders>
            <w:shd w:val="clear" w:color="auto" w:fill="auto"/>
            <w:noWrap/>
            <w:vAlign w:val="bottom"/>
            <w:hideMark/>
          </w:tcPr>
          <w:p w:rsidR="006C7784" w:rsidRPr="006C7784" w:rsidRDefault="006C7784" w:rsidP="006C7784">
            <w:pPr>
              <w:spacing w:after="0" w:line="240" w:lineRule="auto"/>
              <w:rPr>
                <w:rFonts w:ascii="Calibri" w:eastAsia="Times New Roman" w:hAnsi="Calibri" w:cs="Times New Roman"/>
                <w:color w:val="000000"/>
              </w:rPr>
            </w:pPr>
            <w:r w:rsidRPr="006C7784">
              <w:rPr>
                <w:rFonts w:ascii="Calibri" w:eastAsia="Times New Roman" w:hAnsi="Calibri" w:cs="Times New Roman"/>
                <w:color w:val="000000"/>
              </w:rPr>
              <w:t>Playaway View or Launchpad devices</w:t>
            </w:r>
          </w:p>
        </w:tc>
        <w:tc>
          <w:tcPr>
            <w:tcW w:w="3520" w:type="dxa"/>
            <w:tcBorders>
              <w:top w:val="nil"/>
              <w:left w:val="nil"/>
              <w:bottom w:val="single" w:sz="4" w:space="0" w:color="auto"/>
              <w:right w:val="single" w:sz="4" w:space="0" w:color="auto"/>
            </w:tcBorders>
            <w:shd w:val="clear" w:color="auto" w:fill="auto"/>
            <w:noWrap/>
            <w:vAlign w:val="bottom"/>
            <w:hideMark/>
          </w:tcPr>
          <w:p w:rsidR="006C7784" w:rsidRPr="006C7784" w:rsidRDefault="006C7784" w:rsidP="006C7784">
            <w:pPr>
              <w:spacing w:after="0" w:line="240" w:lineRule="auto"/>
              <w:jc w:val="center"/>
              <w:rPr>
                <w:rFonts w:ascii="Calibri" w:eastAsia="Times New Roman" w:hAnsi="Calibri" w:cs="Times New Roman"/>
                <w:color w:val="000000"/>
              </w:rPr>
            </w:pPr>
            <w:r w:rsidRPr="006C7784">
              <w:rPr>
                <w:rFonts w:ascii="Calibri" w:eastAsia="Times New Roman" w:hAnsi="Calibri" w:cs="Times New Roman"/>
                <w:color w:val="000000"/>
              </w:rPr>
              <w:t>Fee for devices is listed in record</w:t>
            </w:r>
          </w:p>
        </w:tc>
      </w:tr>
      <w:tr w:rsidR="006C7784" w:rsidRPr="006C7784" w:rsidTr="006C7784">
        <w:trPr>
          <w:trHeight w:val="402"/>
        </w:trPr>
        <w:tc>
          <w:tcPr>
            <w:tcW w:w="4060" w:type="dxa"/>
            <w:tcBorders>
              <w:top w:val="nil"/>
              <w:left w:val="single" w:sz="4" w:space="0" w:color="auto"/>
              <w:bottom w:val="single" w:sz="4" w:space="0" w:color="auto"/>
              <w:right w:val="single" w:sz="4" w:space="0" w:color="auto"/>
            </w:tcBorders>
            <w:shd w:val="clear" w:color="auto" w:fill="auto"/>
            <w:noWrap/>
            <w:vAlign w:val="bottom"/>
            <w:hideMark/>
          </w:tcPr>
          <w:p w:rsidR="006C7784" w:rsidRPr="006C7784" w:rsidRDefault="006C7784" w:rsidP="006C7784">
            <w:pPr>
              <w:spacing w:after="0" w:line="240" w:lineRule="auto"/>
              <w:rPr>
                <w:rFonts w:ascii="Calibri" w:eastAsia="Times New Roman" w:hAnsi="Calibri" w:cs="Times New Roman"/>
                <w:color w:val="000000"/>
              </w:rPr>
            </w:pPr>
            <w:r w:rsidRPr="006C7784">
              <w:rPr>
                <w:rFonts w:ascii="Calibri" w:eastAsia="Times New Roman" w:hAnsi="Calibri" w:cs="Times New Roman"/>
                <w:color w:val="000000"/>
              </w:rPr>
              <w:t>Story to Go Bags</w:t>
            </w:r>
          </w:p>
        </w:tc>
        <w:tc>
          <w:tcPr>
            <w:tcW w:w="3520" w:type="dxa"/>
            <w:tcBorders>
              <w:top w:val="nil"/>
              <w:left w:val="nil"/>
              <w:bottom w:val="single" w:sz="4" w:space="0" w:color="auto"/>
              <w:right w:val="single" w:sz="4" w:space="0" w:color="auto"/>
            </w:tcBorders>
            <w:shd w:val="clear" w:color="auto" w:fill="auto"/>
            <w:noWrap/>
            <w:vAlign w:val="bottom"/>
            <w:hideMark/>
          </w:tcPr>
          <w:p w:rsidR="006C7784" w:rsidRPr="006C7784" w:rsidRDefault="006C7784" w:rsidP="006C7784">
            <w:pPr>
              <w:spacing w:after="0" w:line="240" w:lineRule="auto"/>
              <w:jc w:val="right"/>
              <w:rPr>
                <w:rFonts w:ascii="Calibri" w:eastAsia="Times New Roman" w:hAnsi="Calibri" w:cs="Times New Roman"/>
                <w:color w:val="000000"/>
              </w:rPr>
            </w:pPr>
            <w:r w:rsidRPr="006C7784">
              <w:rPr>
                <w:rFonts w:ascii="Calibri" w:eastAsia="Times New Roman" w:hAnsi="Calibri" w:cs="Times New Roman"/>
                <w:color w:val="000000"/>
              </w:rPr>
              <w:t>$9.49</w:t>
            </w:r>
          </w:p>
        </w:tc>
      </w:tr>
      <w:tr w:rsidR="006C7784" w:rsidRPr="006C7784" w:rsidTr="006C7784">
        <w:trPr>
          <w:trHeight w:val="402"/>
        </w:trPr>
        <w:tc>
          <w:tcPr>
            <w:tcW w:w="4060" w:type="dxa"/>
            <w:tcBorders>
              <w:top w:val="nil"/>
              <w:left w:val="single" w:sz="4" w:space="0" w:color="auto"/>
              <w:bottom w:val="single" w:sz="4" w:space="0" w:color="auto"/>
              <w:right w:val="single" w:sz="4" w:space="0" w:color="auto"/>
            </w:tcBorders>
            <w:shd w:val="clear" w:color="auto" w:fill="auto"/>
            <w:noWrap/>
            <w:vAlign w:val="bottom"/>
            <w:hideMark/>
          </w:tcPr>
          <w:p w:rsidR="006C7784" w:rsidRPr="006C7784" w:rsidRDefault="006C7784" w:rsidP="006C7784">
            <w:pPr>
              <w:spacing w:after="0" w:line="240" w:lineRule="auto"/>
              <w:rPr>
                <w:rFonts w:ascii="Calibri" w:eastAsia="Times New Roman" w:hAnsi="Calibri" w:cs="Times New Roman"/>
                <w:color w:val="000000"/>
              </w:rPr>
            </w:pPr>
            <w:r w:rsidRPr="006C7784">
              <w:rPr>
                <w:rFonts w:ascii="Calibri" w:eastAsia="Times New Roman" w:hAnsi="Calibri" w:cs="Times New Roman"/>
                <w:color w:val="000000"/>
              </w:rPr>
              <w:t>RFID Tags</w:t>
            </w:r>
          </w:p>
        </w:tc>
        <w:tc>
          <w:tcPr>
            <w:tcW w:w="3520" w:type="dxa"/>
            <w:tcBorders>
              <w:top w:val="nil"/>
              <w:left w:val="nil"/>
              <w:bottom w:val="single" w:sz="4" w:space="0" w:color="auto"/>
              <w:right w:val="single" w:sz="4" w:space="0" w:color="auto"/>
            </w:tcBorders>
            <w:shd w:val="clear" w:color="auto" w:fill="auto"/>
            <w:noWrap/>
            <w:vAlign w:val="bottom"/>
            <w:hideMark/>
          </w:tcPr>
          <w:p w:rsidR="006C7784" w:rsidRPr="006C7784" w:rsidRDefault="006C7784" w:rsidP="006C7784">
            <w:pPr>
              <w:spacing w:after="0" w:line="240" w:lineRule="auto"/>
              <w:jc w:val="right"/>
              <w:rPr>
                <w:rFonts w:ascii="Calibri" w:eastAsia="Times New Roman" w:hAnsi="Calibri" w:cs="Times New Roman"/>
                <w:color w:val="000000"/>
              </w:rPr>
            </w:pPr>
            <w:r w:rsidRPr="006C7784">
              <w:rPr>
                <w:rFonts w:ascii="Calibri" w:eastAsia="Times New Roman" w:hAnsi="Calibri" w:cs="Times New Roman"/>
                <w:color w:val="000000"/>
              </w:rPr>
              <w:t>$1.00</w:t>
            </w:r>
          </w:p>
        </w:tc>
      </w:tr>
      <w:tr w:rsidR="006C7784" w:rsidRPr="006C7784" w:rsidTr="006C7784">
        <w:trPr>
          <w:trHeight w:val="402"/>
        </w:trPr>
        <w:tc>
          <w:tcPr>
            <w:tcW w:w="4060" w:type="dxa"/>
            <w:tcBorders>
              <w:top w:val="nil"/>
              <w:left w:val="single" w:sz="4" w:space="0" w:color="auto"/>
              <w:bottom w:val="single" w:sz="4" w:space="0" w:color="auto"/>
              <w:right w:val="single" w:sz="4" w:space="0" w:color="auto"/>
            </w:tcBorders>
            <w:shd w:val="clear" w:color="auto" w:fill="auto"/>
            <w:noWrap/>
            <w:vAlign w:val="bottom"/>
            <w:hideMark/>
          </w:tcPr>
          <w:p w:rsidR="006C7784" w:rsidRPr="006C7784" w:rsidRDefault="006C7784" w:rsidP="006C7784">
            <w:pPr>
              <w:spacing w:after="0" w:line="240" w:lineRule="auto"/>
              <w:rPr>
                <w:rFonts w:ascii="Calibri" w:eastAsia="Times New Roman" w:hAnsi="Calibri" w:cs="Times New Roman"/>
                <w:color w:val="000000"/>
              </w:rPr>
            </w:pPr>
            <w:r w:rsidRPr="006C7784">
              <w:rPr>
                <w:rFonts w:ascii="Calibri" w:eastAsia="Times New Roman" w:hAnsi="Calibri" w:cs="Times New Roman"/>
                <w:color w:val="000000"/>
              </w:rPr>
              <w:t>DVD/Game Case</w:t>
            </w:r>
          </w:p>
        </w:tc>
        <w:tc>
          <w:tcPr>
            <w:tcW w:w="3520" w:type="dxa"/>
            <w:tcBorders>
              <w:top w:val="nil"/>
              <w:left w:val="nil"/>
              <w:bottom w:val="single" w:sz="4" w:space="0" w:color="auto"/>
              <w:right w:val="single" w:sz="4" w:space="0" w:color="auto"/>
            </w:tcBorders>
            <w:shd w:val="clear" w:color="auto" w:fill="auto"/>
            <w:noWrap/>
            <w:vAlign w:val="bottom"/>
            <w:hideMark/>
          </w:tcPr>
          <w:p w:rsidR="006C7784" w:rsidRPr="006C7784" w:rsidRDefault="006C7784" w:rsidP="006C7784">
            <w:pPr>
              <w:spacing w:after="0" w:line="240" w:lineRule="auto"/>
              <w:jc w:val="right"/>
              <w:rPr>
                <w:rFonts w:ascii="Calibri" w:eastAsia="Times New Roman" w:hAnsi="Calibri" w:cs="Times New Roman"/>
                <w:color w:val="000000"/>
              </w:rPr>
            </w:pPr>
            <w:r w:rsidRPr="006C7784">
              <w:rPr>
                <w:rFonts w:ascii="Calibri" w:eastAsia="Times New Roman" w:hAnsi="Calibri" w:cs="Times New Roman"/>
                <w:color w:val="000000"/>
              </w:rPr>
              <w:t>$2.00</w:t>
            </w:r>
          </w:p>
        </w:tc>
      </w:tr>
      <w:tr w:rsidR="006C7784" w:rsidRPr="006C7784" w:rsidTr="006C7784">
        <w:trPr>
          <w:trHeight w:val="402"/>
        </w:trPr>
        <w:tc>
          <w:tcPr>
            <w:tcW w:w="4060" w:type="dxa"/>
            <w:tcBorders>
              <w:top w:val="nil"/>
              <w:left w:val="single" w:sz="4" w:space="0" w:color="auto"/>
              <w:bottom w:val="single" w:sz="4" w:space="0" w:color="auto"/>
              <w:right w:val="single" w:sz="4" w:space="0" w:color="auto"/>
            </w:tcBorders>
            <w:shd w:val="clear" w:color="auto" w:fill="auto"/>
            <w:noWrap/>
            <w:vAlign w:val="bottom"/>
            <w:hideMark/>
          </w:tcPr>
          <w:p w:rsidR="006C7784" w:rsidRPr="006C7784" w:rsidRDefault="006C7784" w:rsidP="006C7784">
            <w:pPr>
              <w:spacing w:after="0" w:line="240" w:lineRule="auto"/>
              <w:rPr>
                <w:rFonts w:ascii="Calibri" w:eastAsia="Times New Roman" w:hAnsi="Calibri" w:cs="Times New Roman"/>
                <w:color w:val="000000"/>
              </w:rPr>
            </w:pPr>
            <w:r w:rsidRPr="006C7784">
              <w:rPr>
                <w:rFonts w:ascii="Calibri" w:eastAsia="Times New Roman" w:hAnsi="Calibri" w:cs="Times New Roman"/>
                <w:color w:val="000000"/>
              </w:rPr>
              <w:t>Playaway Battery Door</w:t>
            </w:r>
          </w:p>
        </w:tc>
        <w:tc>
          <w:tcPr>
            <w:tcW w:w="3520" w:type="dxa"/>
            <w:tcBorders>
              <w:top w:val="nil"/>
              <w:left w:val="nil"/>
              <w:bottom w:val="single" w:sz="4" w:space="0" w:color="auto"/>
              <w:right w:val="single" w:sz="4" w:space="0" w:color="auto"/>
            </w:tcBorders>
            <w:shd w:val="clear" w:color="auto" w:fill="auto"/>
            <w:noWrap/>
            <w:vAlign w:val="bottom"/>
            <w:hideMark/>
          </w:tcPr>
          <w:p w:rsidR="006C7784" w:rsidRPr="006C7784" w:rsidRDefault="006C7784" w:rsidP="006C7784">
            <w:pPr>
              <w:spacing w:after="0" w:line="240" w:lineRule="auto"/>
              <w:jc w:val="right"/>
              <w:rPr>
                <w:rFonts w:ascii="Calibri" w:eastAsia="Times New Roman" w:hAnsi="Calibri" w:cs="Times New Roman"/>
                <w:color w:val="000000"/>
              </w:rPr>
            </w:pPr>
            <w:r w:rsidRPr="006C7784">
              <w:rPr>
                <w:rFonts w:ascii="Calibri" w:eastAsia="Times New Roman" w:hAnsi="Calibri" w:cs="Times New Roman"/>
                <w:color w:val="000000"/>
              </w:rPr>
              <w:t>$1.00</w:t>
            </w:r>
          </w:p>
        </w:tc>
      </w:tr>
      <w:tr w:rsidR="006C7784" w:rsidRPr="006C7784" w:rsidTr="006C7784">
        <w:trPr>
          <w:trHeight w:val="402"/>
        </w:trPr>
        <w:tc>
          <w:tcPr>
            <w:tcW w:w="4060" w:type="dxa"/>
            <w:tcBorders>
              <w:top w:val="nil"/>
              <w:left w:val="single" w:sz="4" w:space="0" w:color="auto"/>
              <w:bottom w:val="single" w:sz="4" w:space="0" w:color="auto"/>
              <w:right w:val="single" w:sz="4" w:space="0" w:color="auto"/>
            </w:tcBorders>
            <w:shd w:val="clear" w:color="auto" w:fill="auto"/>
            <w:noWrap/>
            <w:vAlign w:val="bottom"/>
            <w:hideMark/>
          </w:tcPr>
          <w:p w:rsidR="006C7784" w:rsidRPr="006C7784" w:rsidRDefault="006C7784" w:rsidP="006C7784">
            <w:pPr>
              <w:spacing w:after="0" w:line="240" w:lineRule="auto"/>
              <w:rPr>
                <w:rFonts w:ascii="Calibri" w:eastAsia="Times New Roman" w:hAnsi="Calibri" w:cs="Times New Roman"/>
                <w:color w:val="000000"/>
              </w:rPr>
            </w:pPr>
            <w:r w:rsidRPr="006C7784">
              <w:rPr>
                <w:rFonts w:ascii="Calibri" w:eastAsia="Times New Roman" w:hAnsi="Calibri" w:cs="Times New Roman"/>
                <w:color w:val="000000"/>
              </w:rPr>
              <w:t xml:space="preserve">Damaged/Missing </w:t>
            </w:r>
            <w:proofErr w:type="spellStart"/>
            <w:r w:rsidRPr="006C7784">
              <w:rPr>
                <w:rFonts w:ascii="Calibri" w:eastAsia="Times New Roman" w:hAnsi="Calibri" w:cs="Times New Roman"/>
                <w:color w:val="000000"/>
              </w:rPr>
              <w:t>playaway</w:t>
            </w:r>
            <w:proofErr w:type="spellEnd"/>
            <w:r w:rsidRPr="006C7784">
              <w:rPr>
                <w:rFonts w:ascii="Calibri" w:eastAsia="Times New Roman" w:hAnsi="Calibri" w:cs="Times New Roman"/>
                <w:color w:val="000000"/>
              </w:rPr>
              <w:t xml:space="preserve"> MP3 Players</w:t>
            </w:r>
          </w:p>
        </w:tc>
        <w:tc>
          <w:tcPr>
            <w:tcW w:w="3520" w:type="dxa"/>
            <w:tcBorders>
              <w:top w:val="nil"/>
              <w:left w:val="nil"/>
              <w:bottom w:val="single" w:sz="4" w:space="0" w:color="auto"/>
              <w:right w:val="single" w:sz="4" w:space="0" w:color="auto"/>
            </w:tcBorders>
            <w:shd w:val="clear" w:color="auto" w:fill="auto"/>
            <w:noWrap/>
            <w:vAlign w:val="bottom"/>
            <w:hideMark/>
          </w:tcPr>
          <w:p w:rsidR="006C7784" w:rsidRPr="006C7784" w:rsidRDefault="006C7784" w:rsidP="006C7784">
            <w:pPr>
              <w:spacing w:after="0" w:line="240" w:lineRule="auto"/>
              <w:jc w:val="center"/>
              <w:rPr>
                <w:rFonts w:ascii="Calibri" w:eastAsia="Times New Roman" w:hAnsi="Calibri" w:cs="Times New Roman"/>
                <w:color w:val="000000"/>
              </w:rPr>
            </w:pPr>
            <w:r w:rsidRPr="006C7784">
              <w:rPr>
                <w:rFonts w:ascii="Calibri" w:eastAsia="Times New Roman" w:hAnsi="Calibri" w:cs="Times New Roman"/>
                <w:color w:val="000000"/>
              </w:rPr>
              <w:t>Cost listed in record</w:t>
            </w:r>
          </w:p>
        </w:tc>
      </w:tr>
    </w:tbl>
    <w:p w:rsidR="008F50FB" w:rsidRDefault="008F50FB">
      <w:bookmarkStart w:id="0" w:name="_GoBack"/>
      <w:bookmarkEnd w:id="0"/>
    </w:p>
    <w:p w:rsidR="006C7784" w:rsidRDefault="006C7784"/>
    <w:p w:rsidR="006C7784" w:rsidRDefault="006C7784"/>
    <w:p w:rsidR="006C7784" w:rsidRDefault="006C7784"/>
    <w:p w:rsidR="006C7784" w:rsidRDefault="006C7784"/>
    <w:p w:rsidR="006C7784" w:rsidRDefault="006C7784"/>
    <w:p w:rsidR="006C7784" w:rsidRDefault="006C7784"/>
    <w:p w:rsidR="006C7784" w:rsidRDefault="006C7784"/>
    <w:p w:rsidR="006C7784" w:rsidRDefault="006C7784"/>
    <w:p w:rsidR="006C7784" w:rsidRDefault="006C7784"/>
    <w:p w:rsidR="006C7784" w:rsidRDefault="006C7784"/>
    <w:p w:rsidR="006C7784" w:rsidRDefault="006C7784"/>
    <w:p w:rsidR="006C7784" w:rsidRDefault="006C7784"/>
    <w:p w:rsidR="006C7784" w:rsidRDefault="006C7784"/>
    <w:p w:rsidR="006C7784" w:rsidRDefault="006C7784"/>
    <w:p w:rsidR="006C7784" w:rsidRPr="006C7784" w:rsidRDefault="006C7784" w:rsidP="006C7784">
      <w:pPr>
        <w:spacing w:after="0" w:line="240" w:lineRule="auto"/>
        <w:rPr>
          <w:rFonts w:ascii="Calibri" w:eastAsia="Times New Roman" w:hAnsi="Calibri" w:cs="Times New Roman"/>
          <w:color w:val="000000"/>
        </w:rPr>
      </w:pPr>
      <w:r w:rsidRPr="006C7784">
        <w:rPr>
          <w:rFonts w:ascii="Calibri" w:eastAsia="Times New Roman" w:hAnsi="Calibri" w:cs="Times New Roman"/>
          <w:color w:val="000000"/>
        </w:rPr>
        <w:t>Damaged Launchpads/Views are no longer being charged to the customers. Do not add a bill to a patron account.</w:t>
      </w:r>
    </w:p>
    <w:p w:rsidR="006C7784" w:rsidRDefault="006C7784"/>
    <w:p w:rsidR="00465058" w:rsidRPr="00465058" w:rsidRDefault="00465058" w:rsidP="00465058">
      <w:pPr>
        <w:spacing w:after="0" w:line="240" w:lineRule="auto"/>
        <w:jc w:val="center"/>
        <w:rPr>
          <w:rFonts w:ascii="Calibri" w:eastAsia="Times New Roman" w:hAnsi="Calibri" w:cs="Times New Roman"/>
          <w:b/>
          <w:bCs/>
          <w:color w:val="000000"/>
          <w:sz w:val="36"/>
          <w:szCs w:val="36"/>
        </w:rPr>
      </w:pPr>
      <w:r w:rsidRPr="00465058">
        <w:rPr>
          <w:rFonts w:ascii="Calibri" w:eastAsia="Times New Roman" w:hAnsi="Calibri" w:cs="Times New Roman"/>
          <w:b/>
          <w:bCs/>
          <w:color w:val="000000"/>
          <w:sz w:val="36"/>
          <w:szCs w:val="36"/>
        </w:rPr>
        <w:t>State Park Backpack Fees</w:t>
      </w:r>
    </w:p>
    <w:p w:rsidR="00465058" w:rsidRPr="00465058" w:rsidRDefault="00465058" w:rsidP="00465058">
      <w:pPr>
        <w:spacing w:after="0" w:line="240" w:lineRule="auto"/>
        <w:rPr>
          <w:rFonts w:ascii="Calibri" w:eastAsia="Times New Roman" w:hAnsi="Calibri" w:cs="Times New Roman"/>
          <w:color w:val="000000"/>
        </w:rPr>
      </w:pPr>
      <w:r w:rsidRPr="00465058">
        <w:rPr>
          <w:rFonts w:ascii="Calibri" w:eastAsia="Times New Roman" w:hAnsi="Calibri" w:cs="Times New Roman"/>
          <w:color w:val="000000"/>
        </w:rPr>
        <w:t>A laminated checklist will be included with the backpacks. It will have a barcode. This is the barcode that should be used to check out at the staff desk.  Staff should check to make sure each item on the list has been returned in the pack.  Replacement costs are also listed in the marc record.</w:t>
      </w:r>
    </w:p>
    <w:p w:rsidR="00465058" w:rsidRDefault="00465058"/>
    <w:tbl>
      <w:tblPr>
        <w:tblW w:w="7963" w:type="dxa"/>
        <w:tblInd w:w="1412" w:type="dxa"/>
        <w:tblLook w:val="04A0" w:firstRow="1" w:lastRow="0" w:firstColumn="1" w:lastColumn="0" w:noHBand="0" w:noVBand="1"/>
      </w:tblPr>
      <w:tblGrid>
        <w:gridCol w:w="4443"/>
        <w:gridCol w:w="3520"/>
      </w:tblGrid>
      <w:tr w:rsidR="00465058" w:rsidRPr="00465058" w:rsidTr="00465058">
        <w:trPr>
          <w:trHeight w:val="402"/>
        </w:trPr>
        <w:tc>
          <w:tcPr>
            <w:tcW w:w="44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5058" w:rsidRPr="00465058" w:rsidRDefault="00465058" w:rsidP="00465058">
            <w:pPr>
              <w:spacing w:after="0" w:line="240" w:lineRule="auto"/>
              <w:rPr>
                <w:rFonts w:ascii="Calibri" w:eastAsia="Times New Roman" w:hAnsi="Calibri" w:cs="Times New Roman"/>
                <w:color w:val="000000"/>
              </w:rPr>
            </w:pPr>
            <w:r w:rsidRPr="00465058">
              <w:rPr>
                <w:rFonts w:ascii="Calibri" w:eastAsia="Times New Roman" w:hAnsi="Calibri" w:cs="Times New Roman"/>
                <w:color w:val="000000"/>
              </w:rPr>
              <w:t>Backpack</w:t>
            </w:r>
          </w:p>
        </w:tc>
        <w:tc>
          <w:tcPr>
            <w:tcW w:w="3520" w:type="dxa"/>
            <w:tcBorders>
              <w:top w:val="single" w:sz="4" w:space="0" w:color="auto"/>
              <w:left w:val="nil"/>
              <w:bottom w:val="single" w:sz="4" w:space="0" w:color="auto"/>
              <w:right w:val="single" w:sz="4" w:space="0" w:color="auto"/>
            </w:tcBorders>
            <w:shd w:val="clear" w:color="auto" w:fill="auto"/>
            <w:noWrap/>
            <w:vAlign w:val="bottom"/>
            <w:hideMark/>
          </w:tcPr>
          <w:p w:rsidR="00465058" w:rsidRPr="00465058" w:rsidRDefault="00465058" w:rsidP="00465058">
            <w:pPr>
              <w:spacing w:after="0" w:line="240" w:lineRule="auto"/>
              <w:jc w:val="right"/>
              <w:rPr>
                <w:rFonts w:ascii="Calibri" w:eastAsia="Times New Roman" w:hAnsi="Calibri" w:cs="Times New Roman"/>
                <w:color w:val="000000"/>
              </w:rPr>
            </w:pPr>
            <w:r w:rsidRPr="00465058">
              <w:rPr>
                <w:rFonts w:ascii="Calibri" w:eastAsia="Times New Roman" w:hAnsi="Calibri" w:cs="Times New Roman"/>
                <w:color w:val="000000"/>
              </w:rPr>
              <w:t>$10.00</w:t>
            </w:r>
          </w:p>
        </w:tc>
      </w:tr>
      <w:tr w:rsidR="00465058" w:rsidRPr="00465058" w:rsidTr="00465058">
        <w:trPr>
          <w:trHeight w:val="402"/>
        </w:trPr>
        <w:tc>
          <w:tcPr>
            <w:tcW w:w="4443" w:type="dxa"/>
            <w:tcBorders>
              <w:top w:val="nil"/>
              <w:left w:val="single" w:sz="4" w:space="0" w:color="auto"/>
              <w:bottom w:val="single" w:sz="4" w:space="0" w:color="auto"/>
              <w:right w:val="single" w:sz="4" w:space="0" w:color="auto"/>
            </w:tcBorders>
            <w:shd w:val="clear" w:color="auto" w:fill="auto"/>
            <w:noWrap/>
            <w:vAlign w:val="bottom"/>
            <w:hideMark/>
          </w:tcPr>
          <w:p w:rsidR="00465058" w:rsidRPr="00465058" w:rsidRDefault="00465058" w:rsidP="00465058">
            <w:pPr>
              <w:spacing w:after="0" w:line="240" w:lineRule="auto"/>
              <w:rPr>
                <w:rFonts w:ascii="Calibri" w:eastAsia="Times New Roman" w:hAnsi="Calibri" w:cs="Times New Roman"/>
                <w:color w:val="000000"/>
              </w:rPr>
            </w:pPr>
            <w:r w:rsidRPr="00465058">
              <w:rPr>
                <w:rFonts w:ascii="Calibri" w:eastAsia="Times New Roman" w:hAnsi="Calibri" w:cs="Times New Roman"/>
                <w:color w:val="000000"/>
              </w:rPr>
              <w:t>Binoculars</w:t>
            </w:r>
          </w:p>
        </w:tc>
        <w:tc>
          <w:tcPr>
            <w:tcW w:w="3520" w:type="dxa"/>
            <w:tcBorders>
              <w:top w:val="nil"/>
              <w:left w:val="nil"/>
              <w:bottom w:val="single" w:sz="4" w:space="0" w:color="auto"/>
              <w:right w:val="single" w:sz="4" w:space="0" w:color="auto"/>
            </w:tcBorders>
            <w:shd w:val="clear" w:color="auto" w:fill="auto"/>
            <w:noWrap/>
            <w:vAlign w:val="bottom"/>
            <w:hideMark/>
          </w:tcPr>
          <w:p w:rsidR="00465058" w:rsidRPr="00465058" w:rsidRDefault="00465058" w:rsidP="00465058">
            <w:pPr>
              <w:spacing w:after="0" w:line="240" w:lineRule="auto"/>
              <w:jc w:val="right"/>
              <w:rPr>
                <w:rFonts w:ascii="Calibri" w:eastAsia="Times New Roman" w:hAnsi="Calibri" w:cs="Times New Roman"/>
                <w:color w:val="000000"/>
              </w:rPr>
            </w:pPr>
            <w:r w:rsidRPr="00465058">
              <w:rPr>
                <w:rFonts w:ascii="Calibri" w:eastAsia="Times New Roman" w:hAnsi="Calibri" w:cs="Times New Roman"/>
                <w:color w:val="000000"/>
              </w:rPr>
              <w:t>$39.00</w:t>
            </w:r>
          </w:p>
        </w:tc>
      </w:tr>
      <w:tr w:rsidR="00465058" w:rsidRPr="00465058" w:rsidTr="00465058">
        <w:trPr>
          <w:trHeight w:val="402"/>
        </w:trPr>
        <w:tc>
          <w:tcPr>
            <w:tcW w:w="4443" w:type="dxa"/>
            <w:tcBorders>
              <w:top w:val="nil"/>
              <w:left w:val="single" w:sz="4" w:space="0" w:color="auto"/>
              <w:bottom w:val="single" w:sz="4" w:space="0" w:color="auto"/>
              <w:right w:val="single" w:sz="4" w:space="0" w:color="auto"/>
            </w:tcBorders>
            <w:shd w:val="clear" w:color="auto" w:fill="auto"/>
            <w:noWrap/>
            <w:vAlign w:val="bottom"/>
            <w:hideMark/>
          </w:tcPr>
          <w:p w:rsidR="00465058" w:rsidRPr="00465058" w:rsidRDefault="00465058" w:rsidP="00465058">
            <w:pPr>
              <w:spacing w:after="0" w:line="240" w:lineRule="auto"/>
              <w:rPr>
                <w:rFonts w:ascii="Calibri" w:eastAsia="Times New Roman" w:hAnsi="Calibri" w:cs="Times New Roman"/>
                <w:color w:val="000000"/>
              </w:rPr>
            </w:pPr>
            <w:r w:rsidRPr="00465058">
              <w:rPr>
                <w:rFonts w:ascii="Calibri" w:eastAsia="Times New Roman" w:hAnsi="Calibri" w:cs="Times New Roman"/>
                <w:color w:val="000000"/>
              </w:rPr>
              <w:t>State Parks Hanging Tag Pass</w:t>
            </w:r>
          </w:p>
        </w:tc>
        <w:tc>
          <w:tcPr>
            <w:tcW w:w="3520" w:type="dxa"/>
            <w:tcBorders>
              <w:top w:val="nil"/>
              <w:left w:val="nil"/>
              <w:bottom w:val="single" w:sz="4" w:space="0" w:color="auto"/>
              <w:right w:val="single" w:sz="4" w:space="0" w:color="auto"/>
            </w:tcBorders>
            <w:shd w:val="clear" w:color="auto" w:fill="auto"/>
            <w:noWrap/>
            <w:vAlign w:val="bottom"/>
            <w:hideMark/>
          </w:tcPr>
          <w:p w:rsidR="00465058" w:rsidRPr="00465058" w:rsidRDefault="00465058" w:rsidP="00465058">
            <w:pPr>
              <w:spacing w:after="0" w:line="240" w:lineRule="auto"/>
              <w:jc w:val="right"/>
              <w:rPr>
                <w:rFonts w:ascii="Calibri" w:eastAsia="Times New Roman" w:hAnsi="Calibri" w:cs="Times New Roman"/>
                <w:color w:val="000000"/>
              </w:rPr>
            </w:pPr>
            <w:r w:rsidRPr="00465058">
              <w:rPr>
                <w:rFonts w:ascii="Calibri" w:eastAsia="Times New Roman" w:hAnsi="Calibri" w:cs="Times New Roman"/>
                <w:color w:val="000000"/>
              </w:rPr>
              <w:t>$70.00</w:t>
            </w:r>
          </w:p>
        </w:tc>
      </w:tr>
      <w:tr w:rsidR="00465058" w:rsidRPr="00465058" w:rsidTr="00465058">
        <w:trPr>
          <w:trHeight w:val="402"/>
        </w:trPr>
        <w:tc>
          <w:tcPr>
            <w:tcW w:w="4443" w:type="dxa"/>
            <w:tcBorders>
              <w:top w:val="nil"/>
              <w:left w:val="single" w:sz="4" w:space="0" w:color="auto"/>
              <w:bottom w:val="single" w:sz="4" w:space="0" w:color="auto"/>
              <w:right w:val="single" w:sz="4" w:space="0" w:color="auto"/>
            </w:tcBorders>
            <w:shd w:val="clear" w:color="auto" w:fill="auto"/>
            <w:noWrap/>
            <w:vAlign w:val="bottom"/>
            <w:hideMark/>
          </w:tcPr>
          <w:p w:rsidR="00465058" w:rsidRPr="00465058" w:rsidRDefault="00465058" w:rsidP="00465058">
            <w:pPr>
              <w:spacing w:after="0" w:line="240" w:lineRule="auto"/>
              <w:rPr>
                <w:rFonts w:ascii="Calibri" w:eastAsia="Times New Roman" w:hAnsi="Calibri" w:cs="Times New Roman"/>
                <w:color w:val="000000"/>
              </w:rPr>
            </w:pPr>
            <w:r w:rsidRPr="00465058">
              <w:rPr>
                <w:rFonts w:ascii="Calibri" w:eastAsia="Times New Roman" w:hAnsi="Calibri" w:cs="Times New Roman"/>
                <w:color w:val="000000"/>
              </w:rPr>
              <w:t>Check Out Colorado Wildlife Guide</w:t>
            </w:r>
          </w:p>
        </w:tc>
        <w:tc>
          <w:tcPr>
            <w:tcW w:w="3520" w:type="dxa"/>
            <w:tcBorders>
              <w:top w:val="nil"/>
              <w:left w:val="nil"/>
              <w:bottom w:val="single" w:sz="4" w:space="0" w:color="auto"/>
              <w:right w:val="single" w:sz="4" w:space="0" w:color="auto"/>
            </w:tcBorders>
            <w:shd w:val="clear" w:color="auto" w:fill="auto"/>
            <w:noWrap/>
            <w:vAlign w:val="bottom"/>
            <w:hideMark/>
          </w:tcPr>
          <w:p w:rsidR="00465058" w:rsidRPr="00465058" w:rsidRDefault="00465058" w:rsidP="00465058">
            <w:pPr>
              <w:spacing w:after="0" w:line="240" w:lineRule="auto"/>
              <w:jc w:val="center"/>
              <w:rPr>
                <w:rFonts w:ascii="Calibri" w:eastAsia="Times New Roman" w:hAnsi="Calibri" w:cs="Times New Roman"/>
                <w:color w:val="000000"/>
              </w:rPr>
            </w:pPr>
            <w:r w:rsidRPr="00465058">
              <w:rPr>
                <w:rFonts w:ascii="Calibri" w:eastAsia="Times New Roman" w:hAnsi="Calibri" w:cs="Times New Roman"/>
                <w:color w:val="000000"/>
              </w:rPr>
              <w:t>No Replacement Cost</w:t>
            </w:r>
          </w:p>
        </w:tc>
      </w:tr>
      <w:tr w:rsidR="00465058" w:rsidRPr="00465058" w:rsidTr="00465058">
        <w:trPr>
          <w:trHeight w:val="402"/>
        </w:trPr>
        <w:tc>
          <w:tcPr>
            <w:tcW w:w="4443" w:type="dxa"/>
            <w:tcBorders>
              <w:top w:val="nil"/>
              <w:left w:val="single" w:sz="4" w:space="0" w:color="auto"/>
              <w:bottom w:val="single" w:sz="4" w:space="0" w:color="auto"/>
              <w:right w:val="single" w:sz="4" w:space="0" w:color="auto"/>
            </w:tcBorders>
            <w:shd w:val="clear" w:color="auto" w:fill="auto"/>
            <w:noWrap/>
            <w:vAlign w:val="bottom"/>
            <w:hideMark/>
          </w:tcPr>
          <w:p w:rsidR="00465058" w:rsidRPr="00465058" w:rsidRDefault="00465058" w:rsidP="00465058">
            <w:pPr>
              <w:spacing w:after="0" w:line="240" w:lineRule="auto"/>
              <w:rPr>
                <w:rFonts w:ascii="Calibri" w:eastAsia="Times New Roman" w:hAnsi="Calibri" w:cs="Times New Roman"/>
                <w:color w:val="000000"/>
              </w:rPr>
            </w:pPr>
            <w:r w:rsidRPr="00465058">
              <w:rPr>
                <w:rFonts w:ascii="Calibri" w:eastAsia="Times New Roman" w:hAnsi="Calibri" w:cs="Times New Roman"/>
                <w:color w:val="000000"/>
              </w:rPr>
              <w:t>Check Out Colorado Trees and Wildflowers Guide</w:t>
            </w:r>
          </w:p>
        </w:tc>
        <w:tc>
          <w:tcPr>
            <w:tcW w:w="3520" w:type="dxa"/>
            <w:tcBorders>
              <w:top w:val="nil"/>
              <w:left w:val="nil"/>
              <w:bottom w:val="single" w:sz="4" w:space="0" w:color="auto"/>
              <w:right w:val="single" w:sz="4" w:space="0" w:color="auto"/>
            </w:tcBorders>
            <w:shd w:val="clear" w:color="auto" w:fill="auto"/>
            <w:noWrap/>
            <w:vAlign w:val="bottom"/>
            <w:hideMark/>
          </w:tcPr>
          <w:p w:rsidR="00465058" w:rsidRPr="00465058" w:rsidRDefault="00465058" w:rsidP="00465058">
            <w:pPr>
              <w:spacing w:after="0" w:line="240" w:lineRule="auto"/>
              <w:jc w:val="center"/>
              <w:rPr>
                <w:rFonts w:ascii="Calibri" w:eastAsia="Times New Roman" w:hAnsi="Calibri" w:cs="Times New Roman"/>
                <w:color w:val="000000"/>
              </w:rPr>
            </w:pPr>
            <w:r w:rsidRPr="00465058">
              <w:rPr>
                <w:rFonts w:ascii="Calibri" w:eastAsia="Times New Roman" w:hAnsi="Calibri" w:cs="Times New Roman"/>
                <w:color w:val="000000"/>
              </w:rPr>
              <w:t>No Replacement Cost</w:t>
            </w:r>
          </w:p>
        </w:tc>
      </w:tr>
      <w:tr w:rsidR="00465058" w:rsidRPr="00465058" w:rsidTr="00465058">
        <w:trPr>
          <w:trHeight w:val="402"/>
        </w:trPr>
        <w:tc>
          <w:tcPr>
            <w:tcW w:w="4443" w:type="dxa"/>
            <w:tcBorders>
              <w:top w:val="nil"/>
              <w:left w:val="single" w:sz="4" w:space="0" w:color="auto"/>
              <w:bottom w:val="single" w:sz="4" w:space="0" w:color="auto"/>
              <w:right w:val="single" w:sz="4" w:space="0" w:color="auto"/>
            </w:tcBorders>
            <w:shd w:val="clear" w:color="auto" w:fill="auto"/>
            <w:noWrap/>
            <w:vAlign w:val="bottom"/>
            <w:hideMark/>
          </w:tcPr>
          <w:p w:rsidR="00465058" w:rsidRPr="00465058" w:rsidRDefault="00465058" w:rsidP="00465058">
            <w:pPr>
              <w:spacing w:after="0" w:line="240" w:lineRule="auto"/>
              <w:rPr>
                <w:rFonts w:ascii="Calibri" w:eastAsia="Times New Roman" w:hAnsi="Calibri" w:cs="Times New Roman"/>
                <w:color w:val="000000"/>
              </w:rPr>
            </w:pPr>
            <w:r w:rsidRPr="00465058">
              <w:rPr>
                <w:rFonts w:ascii="Calibri" w:eastAsia="Times New Roman" w:hAnsi="Calibri" w:cs="Times New Roman"/>
                <w:color w:val="000000"/>
              </w:rPr>
              <w:t>Parks Guide to 42 State Parks</w:t>
            </w:r>
          </w:p>
        </w:tc>
        <w:tc>
          <w:tcPr>
            <w:tcW w:w="3520" w:type="dxa"/>
            <w:tcBorders>
              <w:top w:val="nil"/>
              <w:left w:val="nil"/>
              <w:bottom w:val="single" w:sz="4" w:space="0" w:color="auto"/>
              <w:right w:val="single" w:sz="4" w:space="0" w:color="auto"/>
            </w:tcBorders>
            <w:shd w:val="clear" w:color="auto" w:fill="auto"/>
            <w:noWrap/>
            <w:vAlign w:val="bottom"/>
            <w:hideMark/>
          </w:tcPr>
          <w:p w:rsidR="00465058" w:rsidRPr="00465058" w:rsidRDefault="00465058" w:rsidP="00465058">
            <w:pPr>
              <w:spacing w:after="0" w:line="240" w:lineRule="auto"/>
              <w:jc w:val="center"/>
              <w:rPr>
                <w:rFonts w:ascii="Calibri" w:eastAsia="Times New Roman" w:hAnsi="Calibri" w:cs="Times New Roman"/>
                <w:color w:val="000000"/>
              </w:rPr>
            </w:pPr>
            <w:r w:rsidRPr="00465058">
              <w:rPr>
                <w:rFonts w:ascii="Calibri" w:eastAsia="Times New Roman" w:hAnsi="Calibri" w:cs="Times New Roman"/>
                <w:color w:val="000000"/>
              </w:rPr>
              <w:t>No Replacement Cost</w:t>
            </w:r>
          </w:p>
        </w:tc>
      </w:tr>
      <w:tr w:rsidR="00465058" w:rsidRPr="00465058" w:rsidTr="00465058">
        <w:trPr>
          <w:trHeight w:val="402"/>
        </w:trPr>
        <w:tc>
          <w:tcPr>
            <w:tcW w:w="4443" w:type="dxa"/>
            <w:tcBorders>
              <w:top w:val="nil"/>
              <w:left w:val="single" w:sz="4" w:space="0" w:color="auto"/>
              <w:bottom w:val="single" w:sz="4" w:space="0" w:color="auto"/>
              <w:right w:val="single" w:sz="4" w:space="0" w:color="auto"/>
            </w:tcBorders>
            <w:shd w:val="clear" w:color="auto" w:fill="auto"/>
            <w:noWrap/>
            <w:vAlign w:val="bottom"/>
            <w:hideMark/>
          </w:tcPr>
          <w:p w:rsidR="00465058" w:rsidRPr="00465058" w:rsidRDefault="00465058" w:rsidP="00465058">
            <w:pPr>
              <w:spacing w:after="0" w:line="240" w:lineRule="auto"/>
              <w:rPr>
                <w:rFonts w:ascii="Calibri" w:eastAsia="Times New Roman" w:hAnsi="Calibri" w:cs="Times New Roman"/>
                <w:color w:val="000000"/>
              </w:rPr>
            </w:pPr>
            <w:r w:rsidRPr="00465058">
              <w:rPr>
                <w:rFonts w:ascii="Calibri" w:eastAsia="Times New Roman" w:hAnsi="Calibri" w:cs="Times New Roman"/>
                <w:color w:val="000000"/>
              </w:rPr>
              <w:t>Leave No Trace Reference Card</w:t>
            </w:r>
          </w:p>
        </w:tc>
        <w:tc>
          <w:tcPr>
            <w:tcW w:w="3520" w:type="dxa"/>
            <w:tcBorders>
              <w:top w:val="nil"/>
              <w:left w:val="nil"/>
              <w:bottom w:val="single" w:sz="4" w:space="0" w:color="auto"/>
              <w:right w:val="single" w:sz="4" w:space="0" w:color="auto"/>
            </w:tcBorders>
            <w:shd w:val="clear" w:color="auto" w:fill="auto"/>
            <w:noWrap/>
            <w:vAlign w:val="bottom"/>
            <w:hideMark/>
          </w:tcPr>
          <w:p w:rsidR="00465058" w:rsidRPr="00465058" w:rsidRDefault="00465058" w:rsidP="00465058">
            <w:pPr>
              <w:spacing w:after="0" w:line="240" w:lineRule="auto"/>
              <w:jc w:val="center"/>
              <w:rPr>
                <w:rFonts w:ascii="Calibri" w:eastAsia="Times New Roman" w:hAnsi="Calibri" w:cs="Times New Roman"/>
                <w:color w:val="000000"/>
              </w:rPr>
            </w:pPr>
            <w:r w:rsidRPr="00465058">
              <w:rPr>
                <w:rFonts w:ascii="Calibri" w:eastAsia="Times New Roman" w:hAnsi="Calibri" w:cs="Times New Roman"/>
                <w:color w:val="000000"/>
              </w:rPr>
              <w:t>No Replacement Cost</w:t>
            </w:r>
          </w:p>
        </w:tc>
      </w:tr>
      <w:tr w:rsidR="00465058" w:rsidRPr="00465058" w:rsidTr="00465058">
        <w:trPr>
          <w:trHeight w:val="402"/>
        </w:trPr>
        <w:tc>
          <w:tcPr>
            <w:tcW w:w="4443" w:type="dxa"/>
            <w:tcBorders>
              <w:top w:val="nil"/>
              <w:left w:val="single" w:sz="4" w:space="0" w:color="auto"/>
              <w:bottom w:val="single" w:sz="4" w:space="0" w:color="auto"/>
              <w:right w:val="single" w:sz="4" w:space="0" w:color="auto"/>
            </w:tcBorders>
            <w:shd w:val="clear" w:color="auto" w:fill="auto"/>
            <w:noWrap/>
            <w:vAlign w:val="bottom"/>
            <w:hideMark/>
          </w:tcPr>
          <w:p w:rsidR="00465058" w:rsidRPr="00465058" w:rsidRDefault="00465058" w:rsidP="00465058">
            <w:pPr>
              <w:spacing w:after="0" w:line="240" w:lineRule="auto"/>
              <w:rPr>
                <w:rFonts w:ascii="Calibri" w:eastAsia="Times New Roman" w:hAnsi="Calibri" w:cs="Times New Roman"/>
                <w:color w:val="000000"/>
              </w:rPr>
            </w:pPr>
            <w:r w:rsidRPr="00465058">
              <w:rPr>
                <w:rFonts w:ascii="Calibri" w:eastAsia="Times New Roman" w:hAnsi="Calibri" w:cs="Times New Roman"/>
                <w:color w:val="000000"/>
              </w:rPr>
              <w:t>Evaluation Form</w:t>
            </w:r>
          </w:p>
        </w:tc>
        <w:tc>
          <w:tcPr>
            <w:tcW w:w="3520" w:type="dxa"/>
            <w:tcBorders>
              <w:top w:val="nil"/>
              <w:left w:val="nil"/>
              <w:bottom w:val="single" w:sz="4" w:space="0" w:color="auto"/>
              <w:right w:val="single" w:sz="4" w:space="0" w:color="auto"/>
            </w:tcBorders>
            <w:shd w:val="clear" w:color="auto" w:fill="auto"/>
            <w:noWrap/>
            <w:vAlign w:val="bottom"/>
            <w:hideMark/>
          </w:tcPr>
          <w:p w:rsidR="00465058" w:rsidRPr="00465058" w:rsidRDefault="00465058" w:rsidP="00465058">
            <w:pPr>
              <w:spacing w:after="0" w:line="240" w:lineRule="auto"/>
              <w:jc w:val="center"/>
              <w:rPr>
                <w:rFonts w:ascii="Calibri" w:eastAsia="Times New Roman" w:hAnsi="Calibri" w:cs="Times New Roman"/>
                <w:color w:val="000000"/>
              </w:rPr>
            </w:pPr>
            <w:r w:rsidRPr="00465058">
              <w:rPr>
                <w:rFonts w:ascii="Calibri" w:eastAsia="Times New Roman" w:hAnsi="Calibri" w:cs="Times New Roman"/>
                <w:color w:val="000000"/>
              </w:rPr>
              <w:t>No Replacement Cost</w:t>
            </w:r>
          </w:p>
        </w:tc>
      </w:tr>
      <w:tr w:rsidR="00465058" w:rsidRPr="00465058" w:rsidTr="00465058">
        <w:trPr>
          <w:trHeight w:val="402"/>
        </w:trPr>
        <w:tc>
          <w:tcPr>
            <w:tcW w:w="4443" w:type="dxa"/>
            <w:tcBorders>
              <w:top w:val="nil"/>
              <w:left w:val="single" w:sz="4" w:space="0" w:color="auto"/>
              <w:bottom w:val="single" w:sz="4" w:space="0" w:color="auto"/>
              <w:right w:val="single" w:sz="4" w:space="0" w:color="auto"/>
            </w:tcBorders>
            <w:shd w:val="clear" w:color="auto" w:fill="auto"/>
            <w:noWrap/>
            <w:vAlign w:val="bottom"/>
            <w:hideMark/>
          </w:tcPr>
          <w:p w:rsidR="00465058" w:rsidRPr="00465058" w:rsidRDefault="00465058" w:rsidP="00465058">
            <w:pPr>
              <w:spacing w:after="0" w:line="240" w:lineRule="auto"/>
              <w:rPr>
                <w:rFonts w:ascii="Calibri" w:eastAsia="Times New Roman" w:hAnsi="Calibri" w:cs="Times New Roman"/>
                <w:color w:val="000000"/>
              </w:rPr>
            </w:pPr>
            <w:r w:rsidRPr="00465058">
              <w:rPr>
                <w:rFonts w:ascii="Calibri" w:eastAsia="Times New Roman" w:hAnsi="Calibri" w:cs="Times New Roman"/>
                <w:color w:val="000000"/>
              </w:rPr>
              <w:t>Activities Idea Card</w:t>
            </w:r>
          </w:p>
        </w:tc>
        <w:tc>
          <w:tcPr>
            <w:tcW w:w="3520" w:type="dxa"/>
            <w:tcBorders>
              <w:top w:val="nil"/>
              <w:left w:val="nil"/>
              <w:bottom w:val="single" w:sz="4" w:space="0" w:color="auto"/>
              <w:right w:val="single" w:sz="4" w:space="0" w:color="auto"/>
            </w:tcBorders>
            <w:shd w:val="clear" w:color="auto" w:fill="auto"/>
            <w:noWrap/>
            <w:vAlign w:val="bottom"/>
            <w:hideMark/>
          </w:tcPr>
          <w:p w:rsidR="00465058" w:rsidRPr="00465058" w:rsidRDefault="00465058" w:rsidP="00465058">
            <w:pPr>
              <w:spacing w:after="0" w:line="240" w:lineRule="auto"/>
              <w:jc w:val="center"/>
              <w:rPr>
                <w:rFonts w:ascii="Calibri" w:eastAsia="Times New Roman" w:hAnsi="Calibri" w:cs="Times New Roman"/>
                <w:color w:val="000000"/>
              </w:rPr>
            </w:pPr>
            <w:r w:rsidRPr="00465058">
              <w:rPr>
                <w:rFonts w:ascii="Calibri" w:eastAsia="Times New Roman" w:hAnsi="Calibri" w:cs="Times New Roman"/>
                <w:color w:val="000000"/>
              </w:rPr>
              <w:t>No Replacement Cost</w:t>
            </w:r>
          </w:p>
        </w:tc>
      </w:tr>
      <w:tr w:rsidR="00465058" w:rsidRPr="00465058" w:rsidTr="00465058">
        <w:trPr>
          <w:trHeight w:val="402"/>
        </w:trPr>
        <w:tc>
          <w:tcPr>
            <w:tcW w:w="4443" w:type="dxa"/>
            <w:tcBorders>
              <w:top w:val="nil"/>
              <w:left w:val="single" w:sz="4" w:space="0" w:color="auto"/>
              <w:bottom w:val="single" w:sz="4" w:space="0" w:color="auto"/>
              <w:right w:val="single" w:sz="4" w:space="0" w:color="auto"/>
            </w:tcBorders>
            <w:shd w:val="clear" w:color="auto" w:fill="auto"/>
            <w:noWrap/>
            <w:vAlign w:val="bottom"/>
            <w:hideMark/>
          </w:tcPr>
          <w:p w:rsidR="00465058" w:rsidRPr="00465058" w:rsidRDefault="00465058" w:rsidP="00465058">
            <w:pPr>
              <w:spacing w:after="0" w:line="240" w:lineRule="auto"/>
              <w:rPr>
                <w:rFonts w:ascii="Calibri" w:eastAsia="Times New Roman" w:hAnsi="Calibri" w:cs="Times New Roman"/>
                <w:color w:val="000000"/>
              </w:rPr>
            </w:pPr>
            <w:r w:rsidRPr="00465058">
              <w:rPr>
                <w:rFonts w:ascii="Calibri" w:eastAsia="Times New Roman" w:hAnsi="Calibri" w:cs="Times New Roman"/>
                <w:color w:val="000000"/>
              </w:rPr>
              <w:t>Replacement of Entire Pack</w:t>
            </w:r>
          </w:p>
        </w:tc>
        <w:tc>
          <w:tcPr>
            <w:tcW w:w="3520" w:type="dxa"/>
            <w:tcBorders>
              <w:top w:val="nil"/>
              <w:left w:val="nil"/>
              <w:bottom w:val="single" w:sz="4" w:space="0" w:color="auto"/>
              <w:right w:val="single" w:sz="4" w:space="0" w:color="auto"/>
            </w:tcBorders>
            <w:shd w:val="clear" w:color="auto" w:fill="auto"/>
            <w:noWrap/>
            <w:vAlign w:val="bottom"/>
            <w:hideMark/>
          </w:tcPr>
          <w:p w:rsidR="00465058" w:rsidRPr="00465058" w:rsidRDefault="00465058" w:rsidP="00465058">
            <w:pPr>
              <w:spacing w:after="0" w:line="240" w:lineRule="auto"/>
              <w:jc w:val="right"/>
              <w:rPr>
                <w:rFonts w:ascii="Calibri" w:eastAsia="Times New Roman" w:hAnsi="Calibri" w:cs="Times New Roman"/>
                <w:color w:val="000000"/>
              </w:rPr>
            </w:pPr>
            <w:r w:rsidRPr="00465058">
              <w:rPr>
                <w:rFonts w:ascii="Calibri" w:eastAsia="Times New Roman" w:hAnsi="Calibri" w:cs="Times New Roman"/>
                <w:color w:val="000000"/>
              </w:rPr>
              <w:t>$132.25</w:t>
            </w:r>
          </w:p>
        </w:tc>
      </w:tr>
    </w:tbl>
    <w:p w:rsidR="00465058" w:rsidRDefault="00465058"/>
    <w:sectPr w:rsidR="00465058" w:rsidSect="0046505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784"/>
    <w:rsid w:val="001D34BD"/>
    <w:rsid w:val="00465058"/>
    <w:rsid w:val="006C7784"/>
    <w:rsid w:val="008F50FB"/>
    <w:rsid w:val="00FE3A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2EFD9B-46FB-4F7C-824A-3CFADD79E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280042">
      <w:bodyDiv w:val="1"/>
      <w:marLeft w:val="0"/>
      <w:marRight w:val="0"/>
      <w:marTop w:val="0"/>
      <w:marBottom w:val="0"/>
      <w:divBdr>
        <w:top w:val="none" w:sz="0" w:space="0" w:color="auto"/>
        <w:left w:val="none" w:sz="0" w:space="0" w:color="auto"/>
        <w:bottom w:val="none" w:sz="0" w:space="0" w:color="auto"/>
        <w:right w:val="none" w:sz="0" w:space="0" w:color="auto"/>
      </w:divBdr>
    </w:div>
    <w:div w:id="1445688691">
      <w:bodyDiv w:val="1"/>
      <w:marLeft w:val="0"/>
      <w:marRight w:val="0"/>
      <w:marTop w:val="0"/>
      <w:marBottom w:val="0"/>
      <w:divBdr>
        <w:top w:val="none" w:sz="0" w:space="0" w:color="auto"/>
        <w:left w:val="none" w:sz="0" w:space="0" w:color="auto"/>
        <w:bottom w:val="none" w:sz="0" w:space="0" w:color="auto"/>
        <w:right w:val="none" w:sz="0" w:space="0" w:color="auto"/>
      </w:divBdr>
    </w:div>
    <w:div w:id="1534074586">
      <w:bodyDiv w:val="1"/>
      <w:marLeft w:val="0"/>
      <w:marRight w:val="0"/>
      <w:marTop w:val="0"/>
      <w:marBottom w:val="0"/>
      <w:divBdr>
        <w:top w:val="none" w:sz="0" w:space="0" w:color="auto"/>
        <w:left w:val="none" w:sz="0" w:space="0" w:color="auto"/>
        <w:bottom w:val="none" w:sz="0" w:space="0" w:color="auto"/>
        <w:right w:val="none" w:sz="0" w:space="0" w:color="auto"/>
      </w:divBdr>
    </w:div>
    <w:div w:id="1705325773">
      <w:bodyDiv w:val="1"/>
      <w:marLeft w:val="0"/>
      <w:marRight w:val="0"/>
      <w:marTop w:val="0"/>
      <w:marBottom w:val="0"/>
      <w:divBdr>
        <w:top w:val="none" w:sz="0" w:space="0" w:color="auto"/>
        <w:left w:val="none" w:sz="0" w:space="0" w:color="auto"/>
        <w:bottom w:val="none" w:sz="0" w:space="0" w:color="auto"/>
        <w:right w:val="none" w:sz="0" w:space="0" w:color="auto"/>
      </w:divBdr>
    </w:div>
    <w:div w:id="1848665605">
      <w:bodyDiv w:val="1"/>
      <w:marLeft w:val="0"/>
      <w:marRight w:val="0"/>
      <w:marTop w:val="0"/>
      <w:marBottom w:val="0"/>
      <w:divBdr>
        <w:top w:val="none" w:sz="0" w:space="0" w:color="auto"/>
        <w:left w:val="none" w:sz="0" w:space="0" w:color="auto"/>
        <w:bottom w:val="none" w:sz="0" w:space="0" w:color="auto"/>
        <w:right w:val="none" w:sz="0" w:space="0" w:color="auto"/>
      </w:divBdr>
    </w:div>
    <w:div w:id="1963073697">
      <w:bodyDiv w:val="1"/>
      <w:marLeft w:val="0"/>
      <w:marRight w:val="0"/>
      <w:marTop w:val="0"/>
      <w:marBottom w:val="0"/>
      <w:divBdr>
        <w:top w:val="none" w:sz="0" w:space="0" w:color="auto"/>
        <w:left w:val="none" w:sz="0" w:space="0" w:color="auto"/>
        <w:bottom w:val="none" w:sz="0" w:space="0" w:color="auto"/>
        <w:right w:val="none" w:sz="0" w:space="0" w:color="auto"/>
      </w:divBdr>
    </w:div>
    <w:div w:id="1984237011">
      <w:bodyDiv w:val="1"/>
      <w:marLeft w:val="0"/>
      <w:marRight w:val="0"/>
      <w:marTop w:val="0"/>
      <w:marBottom w:val="0"/>
      <w:divBdr>
        <w:top w:val="none" w:sz="0" w:space="0" w:color="auto"/>
        <w:left w:val="none" w:sz="0" w:space="0" w:color="auto"/>
        <w:bottom w:val="none" w:sz="0" w:space="0" w:color="auto"/>
        <w:right w:val="none" w:sz="0" w:space="0" w:color="auto"/>
      </w:divBdr>
    </w:div>
    <w:div w:id="1990211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CF251B9A</Template>
  <TotalTime>56</TotalTime>
  <Pages>1</Pages>
  <Words>205</Words>
  <Characters>1170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Reed</dc:creator>
  <cp:keywords/>
  <dc:description/>
  <cp:lastModifiedBy>Jan Reed</cp:lastModifiedBy>
  <cp:revision>3</cp:revision>
  <dcterms:created xsi:type="dcterms:W3CDTF">2019-02-08T17:23:00Z</dcterms:created>
  <dcterms:modified xsi:type="dcterms:W3CDTF">2019-02-08T18:54:00Z</dcterms:modified>
</cp:coreProperties>
</file>