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F06" w:rsidRDefault="00B17F06" w:rsidP="00B17F06">
      <w:pPr>
        <w:jc w:val="center"/>
        <w:rPr>
          <w:rFonts w:ascii="Times New Roman" w:hAnsi="Times New Roman" w:cs="Times New Roman"/>
          <w:b/>
          <w:sz w:val="24"/>
          <w:szCs w:val="24"/>
          <w:u w:val="single"/>
        </w:rPr>
      </w:pPr>
      <w:r>
        <w:rPr>
          <w:rFonts w:ascii="Times New Roman" w:hAnsi="Times New Roman" w:cs="Times New Roman"/>
          <w:b/>
          <w:sz w:val="24"/>
          <w:szCs w:val="24"/>
          <w:u w:val="single"/>
        </w:rPr>
        <w:t>CIRCULATION TASKS INSTRUCTIONS</w:t>
      </w:r>
    </w:p>
    <w:p w:rsidR="00B17F06" w:rsidRDefault="00B17F06" w:rsidP="00B17F06">
      <w:pPr>
        <w:jc w:val="center"/>
        <w:rPr>
          <w:rFonts w:ascii="Times New Roman" w:hAnsi="Times New Roman" w:cs="Times New Roman"/>
          <w:b/>
          <w:sz w:val="24"/>
          <w:szCs w:val="24"/>
          <w:u w:val="single"/>
        </w:rPr>
      </w:pPr>
    </w:p>
    <w:p w:rsidR="008A68DF" w:rsidRPr="008A68DF" w:rsidRDefault="008A68DF" w:rsidP="008A68DF">
      <w:pPr>
        <w:rPr>
          <w:rFonts w:ascii="Times New Roman" w:hAnsi="Times New Roman" w:cs="Times New Roman"/>
          <w:sz w:val="24"/>
          <w:szCs w:val="24"/>
        </w:rPr>
      </w:pPr>
      <w:r w:rsidRPr="008A68DF">
        <w:rPr>
          <w:rFonts w:ascii="Times New Roman" w:hAnsi="Times New Roman" w:cs="Times New Roman"/>
          <w:b/>
          <w:sz w:val="24"/>
          <w:szCs w:val="24"/>
          <w:u w:val="single"/>
        </w:rPr>
        <w:t>Circulation Supplies:</w:t>
      </w:r>
      <w:r>
        <w:rPr>
          <w:rFonts w:ascii="Times New Roman" w:hAnsi="Times New Roman" w:cs="Times New Roman"/>
          <w:sz w:val="24"/>
          <w:szCs w:val="24"/>
        </w:rPr>
        <w:t xml:space="preserve">  </w:t>
      </w:r>
      <w:r w:rsidRPr="00B17F06">
        <w:rPr>
          <w:rFonts w:ascii="Times New Roman" w:hAnsi="Times New Roman" w:cs="Times New Roman"/>
          <w:i/>
          <w:sz w:val="24"/>
          <w:szCs w:val="24"/>
        </w:rPr>
        <w:t>Marlene</w:t>
      </w:r>
    </w:p>
    <w:p w:rsidR="008A68DF" w:rsidRPr="008A68DF" w:rsidRDefault="008A68DF" w:rsidP="008A68DF">
      <w:pPr>
        <w:rPr>
          <w:rFonts w:ascii="Times New Roman" w:hAnsi="Times New Roman" w:cs="Times New Roman"/>
          <w:sz w:val="24"/>
          <w:szCs w:val="24"/>
        </w:rPr>
      </w:pPr>
      <w:r>
        <w:rPr>
          <w:rFonts w:ascii="Times New Roman" w:hAnsi="Times New Roman" w:cs="Times New Roman"/>
          <w:sz w:val="24"/>
          <w:szCs w:val="24"/>
        </w:rPr>
        <w:t>The supplies l</w:t>
      </w:r>
      <w:r w:rsidRPr="008A68DF">
        <w:rPr>
          <w:rFonts w:ascii="Times New Roman" w:hAnsi="Times New Roman" w:cs="Times New Roman"/>
          <w:sz w:val="24"/>
          <w:szCs w:val="24"/>
        </w:rPr>
        <w:t>ist</w:t>
      </w:r>
      <w:r>
        <w:rPr>
          <w:rFonts w:ascii="Times New Roman" w:hAnsi="Times New Roman" w:cs="Times New Roman"/>
          <w:sz w:val="24"/>
          <w:szCs w:val="24"/>
        </w:rPr>
        <w:t xml:space="preserve"> is updated by categories. I</w:t>
      </w:r>
      <w:r w:rsidRPr="008A68DF">
        <w:rPr>
          <w:rFonts w:ascii="Times New Roman" w:hAnsi="Times New Roman" w:cs="Times New Roman"/>
          <w:sz w:val="24"/>
          <w:szCs w:val="24"/>
        </w:rPr>
        <w:t xml:space="preserve">tems that are placed for ordering are items </w:t>
      </w:r>
      <w:r w:rsidR="00913E86">
        <w:rPr>
          <w:rFonts w:ascii="Times New Roman" w:hAnsi="Times New Roman" w:cs="Times New Roman"/>
          <w:sz w:val="24"/>
          <w:szCs w:val="24"/>
        </w:rPr>
        <w:t xml:space="preserve">that </w:t>
      </w:r>
      <w:r w:rsidRPr="008A68DF">
        <w:rPr>
          <w:rFonts w:ascii="Times New Roman" w:hAnsi="Times New Roman" w:cs="Times New Roman"/>
          <w:sz w:val="24"/>
          <w:szCs w:val="24"/>
        </w:rPr>
        <w:t xml:space="preserve">we are currently using. </w:t>
      </w:r>
      <w:r>
        <w:rPr>
          <w:rFonts w:ascii="Times New Roman" w:hAnsi="Times New Roman" w:cs="Times New Roman"/>
          <w:sz w:val="24"/>
          <w:szCs w:val="24"/>
        </w:rPr>
        <w:t>This list will be used</w:t>
      </w:r>
      <w:r w:rsidRPr="008A68DF">
        <w:rPr>
          <w:rFonts w:ascii="Times New Roman" w:hAnsi="Times New Roman" w:cs="Times New Roman"/>
          <w:sz w:val="24"/>
          <w:szCs w:val="24"/>
        </w:rPr>
        <w:t xml:space="preserve"> to keep inventory and to order supplies.  Most items order</w:t>
      </w:r>
      <w:r>
        <w:rPr>
          <w:rFonts w:ascii="Times New Roman" w:hAnsi="Times New Roman" w:cs="Times New Roman"/>
          <w:sz w:val="24"/>
          <w:szCs w:val="24"/>
        </w:rPr>
        <w:t xml:space="preserve">ed </w:t>
      </w:r>
      <w:r w:rsidRPr="008A68DF">
        <w:rPr>
          <w:rFonts w:ascii="Times New Roman" w:hAnsi="Times New Roman" w:cs="Times New Roman"/>
          <w:sz w:val="24"/>
          <w:szCs w:val="24"/>
        </w:rPr>
        <w:t xml:space="preserve">are from Gobins.  </w:t>
      </w:r>
      <w:r>
        <w:rPr>
          <w:rFonts w:ascii="Times New Roman" w:hAnsi="Times New Roman" w:cs="Times New Roman"/>
          <w:sz w:val="24"/>
          <w:szCs w:val="24"/>
        </w:rPr>
        <w:t>Although some</w:t>
      </w:r>
      <w:r w:rsidRPr="008A68DF">
        <w:rPr>
          <w:rFonts w:ascii="Times New Roman" w:hAnsi="Times New Roman" w:cs="Times New Roman"/>
          <w:sz w:val="24"/>
          <w:szCs w:val="24"/>
        </w:rPr>
        <w:t xml:space="preserve"> items are not available </w:t>
      </w:r>
      <w:r>
        <w:rPr>
          <w:rFonts w:ascii="Times New Roman" w:hAnsi="Times New Roman" w:cs="Times New Roman"/>
          <w:sz w:val="24"/>
          <w:szCs w:val="24"/>
        </w:rPr>
        <w:t xml:space="preserve">through </w:t>
      </w:r>
      <w:r w:rsidRPr="008A68DF">
        <w:rPr>
          <w:rFonts w:ascii="Times New Roman" w:hAnsi="Times New Roman" w:cs="Times New Roman"/>
          <w:sz w:val="24"/>
          <w:szCs w:val="24"/>
        </w:rPr>
        <w:t xml:space="preserve">Gobins, </w:t>
      </w:r>
      <w:r>
        <w:rPr>
          <w:rFonts w:ascii="Times New Roman" w:hAnsi="Times New Roman" w:cs="Times New Roman"/>
          <w:sz w:val="24"/>
          <w:szCs w:val="24"/>
        </w:rPr>
        <w:t>those i</w:t>
      </w:r>
      <w:r w:rsidRPr="008A68DF">
        <w:rPr>
          <w:rFonts w:ascii="Times New Roman" w:hAnsi="Times New Roman" w:cs="Times New Roman"/>
          <w:sz w:val="24"/>
          <w:szCs w:val="24"/>
        </w:rPr>
        <w:t xml:space="preserve">tems </w:t>
      </w:r>
      <w:r>
        <w:rPr>
          <w:rFonts w:ascii="Times New Roman" w:hAnsi="Times New Roman" w:cs="Times New Roman"/>
          <w:sz w:val="24"/>
          <w:szCs w:val="24"/>
        </w:rPr>
        <w:t xml:space="preserve">are </w:t>
      </w:r>
      <w:r w:rsidRPr="008A68DF">
        <w:rPr>
          <w:rFonts w:ascii="Times New Roman" w:hAnsi="Times New Roman" w:cs="Times New Roman"/>
          <w:sz w:val="24"/>
          <w:szCs w:val="24"/>
        </w:rPr>
        <w:t>listed underneath the Gobins Supply List.</w:t>
      </w:r>
    </w:p>
    <w:p w:rsidR="008A68DF" w:rsidRPr="008A68DF" w:rsidRDefault="008A68DF" w:rsidP="008A68DF">
      <w:pPr>
        <w:rPr>
          <w:rFonts w:ascii="Times New Roman" w:hAnsi="Times New Roman" w:cs="Times New Roman"/>
          <w:sz w:val="24"/>
          <w:szCs w:val="24"/>
        </w:rPr>
      </w:pPr>
      <w:r w:rsidRPr="008A68DF">
        <w:rPr>
          <w:rFonts w:ascii="Times New Roman" w:hAnsi="Times New Roman" w:cs="Times New Roman"/>
          <w:sz w:val="24"/>
          <w:szCs w:val="24"/>
        </w:rPr>
        <w:t>The Inventory List will include items that are not on the Supply List.  We have some items that are extra from previous orders.</w:t>
      </w:r>
    </w:p>
    <w:p w:rsidR="00D4472B" w:rsidRDefault="008A68DF" w:rsidP="008A68DF">
      <w:pPr>
        <w:rPr>
          <w:rFonts w:ascii="Times New Roman" w:hAnsi="Times New Roman" w:cs="Times New Roman"/>
          <w:sz w:val="24"/>
          <w:szCs w:val="24"/>
        </w:rPr>
      </w:pPr>
      <w:r w:rsidRPr="008A68DF">
        <w:rPr>
          <w:rFonts w:ascii="Times New Roman" w:hAnsi="Times New Roman" w:cs="Times New Roman"/>
          <w:sz w:val="24"/>
          <w:szCs w:val="24"/>
        </w:rPr>
        <w:t xml:space="preserve">If there is anything someone needs to order that is </w:t>
      </w:r>
      <w:r w:rsidRPr="00913E86">
        <w:rPr>
          <w:rFonts w:ascii="Times New Roman" w:hAnsi="Times New Roman" w:cs="Times New Roman"/>
          <w:i/>
          <w:sz w:val="24"/>
          <w:szCs w:val="24"/>
        </w:rPr>
        <w:t>not</w:t>
      </w:r>
      <w:r w:rsidRPr="008A68DF">
        <w:rPr>
          <w:rFonts w:ascii="Times New Roman" w:hAnsi="Times New Roman" w:cs="Times New Roman"/>
          <w:sz w:val="24"/>
          <w:szCs w:val="24"/>
        </w:rPr>
        <w:t xml:space="preserve"> on the Supply List, this can easily be added.  Please let </w:t>
      </w:r>
      <w:r>
        <w:rPr>
          <w:rFonts w:ascii="Times New Roman" w:hAnsi="Times New Roman" w:cs="Times New Roman"/>
          <w:sz w:val="24"/>
          <w:szCs w:val="24"/>
        </w:rPr>
        <w:t>Marlene</w:t>
      </w:r>
      <w:r w:rsidRPr="008A68DF">
        <w:rPr>
          <w:rFonts w:ascii="Times New Roman" w:hAnsi="Times New Roman" w:cs="Times New Roman"/>
          <w:sz w:val="24"/>
          <w:szCs w:val="24"/>
        </w:rPr>
        <w:t xml:space="preserve"> know if we are running low on any items and </w:t>
      </w:r>
      <w:r>
        <w:rPr>
          <w:rFonts w:ascii="Times New Roman" w:hAnsi="Times New Roman" w:cs="Times New Roman"/>
          <w:sz w:val="24"/>
          <w:szCs w:val="24"/>
        </w:rPr>
        <w:t xml:space="preserve">she </w:t>
      </w:r>
      <w:r w:rsidRPr="008A68DF">
        <w:rPr>
          <w:rFonts w:ascii="Times New Roman" w:hAnsi="Times New Roman" w:cs="Times New Roman"/>
          <w:sz w:val="24"/>
          <w:szCs w:val="24"/>
        </w:rPr>
        <w:t xml:space="preserve">will place an order. After filling out the order form, please make a copy, place the copy in the </w:t>
      </w:r>
      <w:r w:rsidRPr="00913E86">
        <w:rPr>
          <w:rFonts w:ascii="Times New Roman" w:hAnsi="Times New Roman" w:cs="Times New Roman"/>
          <w:i/>
          <w:sz w:val="24"/>
          <w:szCs w:val="24"/>
        </w:rPr>
        <w:t xml:space="preserve">Order Supply Black Note Book </w:t>
      </w:r>
      <w:r w:rsidRPr="008A68DF">
        <w:rPr>
          <w:rFonts w:ascii="Times New Roman" w:hAnsi="Times New Roman" w:cs="Times New Roman"/>
          <w:sz w:val="24"/>
          <w:szCs w:val="24"/>
        </w:rPr>
        <w:t xml:space="preserve">and send the original to Kayci. Kayci will </w:t>
      </w:r>
      <w:r w:rsidR="00913E86">
        <w:rPr>
          <w:rFonts w:ascii="Times New Roman" w:hAnsi="Times New Roman" w:cs="Times New Roman"/>
          <w:sz w:val="24"/>
          <w:szCs w:val="24"/>
        </w:rPr>
        <w:t xml:space="preserve">then </w:t>
      </w:r>
      <w:r w:rsidRPr="008A68DF">
        <w:rPr>
          <w:rFonts w:ascii="Times New Roman" w:hAnsi="Times New Roman" w:cs="Times New Roman"/>
          <w:sz w:val="24"/>
          <w:szCs w:val="24"/>
        </w:rPr>
        <w:t>place the order.  When the</w:t>
      </w:r>
      <w:r w:rsidR="00913E86">
        <w:rPr>
          <w:rFonts w:ascii="Times New Roman" w:hAnsi="Times New Roman" w:cs="Times New Roman"/>
          <w:sz w:val="24"/>
          <w:szCs w:val="24"/>
        </w:rPr>
        <w:t xml:space="preserve"> shipment of</w:t>
      </w:r>
      <w:r w:rsidR="00913E86" w:rsidRPr="008A68DF">
        <w:rPr>
          <w:rFonts w:ascii="Times New Roman" w:hAnsi="Times New Roman" w:cs="Times New Roman"/>
          <w:sz w:val="24"/>
          <w:szCs w:val="24"/>
        </w:rPr>
        <w:t xml:space="preserve"> items comes</w:t>
      </w:r>
      <w:r w:rsidRPr="008A68DF">
        <w:rPr>
          <w:rFonts w:ascii="Times New Roman" w:hAnsi="Times New Roman" w:cs="Times New Roman"/>
          <w:sz w:val="24"/>
          <w:szCs w:val="24"/>
        </w:rPr>
        <w:t xml:space="preserve"> in, be sure to mark off the items</w:t>
      </w:r>
      <w:r w:rsidR="00913E86">
        <w:rPr>
          <w:rFonts w:ascii="Times New Roman" w:hAnsi="Times New Roman" w:cs="Times New Roman"/>
          <w:sz w:val="24"/>
          <w:szCs w:val="24"/>
        </w:rPr>
        <w:t xml:space="preserve"> on the packing slip</w:t>
      </w:r>
      <w:r w:rsidRPr="008A68DF">
        <w:rPr>
          <w:rFonts w:ascii="Times New Roman" w:hAnsi="Times New Roman" w:cs="Times New Roman"/>
          <w:sz w:val="24"/>
          <w:szCs w:val="24"/>
        </w:rPr>
        <w:t xml:space="preserve">, just to make sure all the items </w:t>
      </w:r>
      <w:r w:rsidR="00913E86">
        <w:rPr>
          <w:rFonts w:ascii="Times New Roman" w:hAnsi="Times New Roman" w:cs="Times New Roman"/>
          <w:sz w:val="24"/>
          <w:szCs w:val="24"/>
        </w:rPr>
        <w:t>have been delivered</w:t>
      </w:r>
      <w:r w:rsidRPr="008A68DF">
        <w:rPr>
          <w:rFonts w:ascii="Times New Roman" w:hAnsi="Times New Roman" w:cs="Times New Roman"/>
          <w:sz w:val="24"/>
          <w:szCs w:val="24"/>
        </w:rPr>
        <w:t xml:space="preserve"> and give the packing slip to Kayci</w:t>
      </w:r>
      <w:r>
        <w:rPr>
          <w:rFonts w:ascii="Times New Roman" w:hAnsi="Times New Roman" w:cs="Times New Roman"/>
          <w:sz w:val="24"/>
          <w:szCs w:val="24"/>
        </w:rPr>
        <w:t>.</w:t>
      </w:r>
    </w:p>
    <w:p w:rsidR="00DA620F" w:rsidRPr="008A68DF" w:rsidRDefault="00DA620F" w:rsidP="008A68DF">
      <w:pPr>
        <w:rPr>
          <w:rFonts w:ascii="Times New Roman" w:hAnsi="Times New Roman" w:cs="Times New Roman"/>
          <w:sz w:val="24"/>
          <w:szCs w:val="24"/>
        </w:rPr>
      </w:pPr>
    </w:p>
    <w:p w:rsidR="008A68DF" w:rsidRPr="00B17F06" w:rsidRDefault="008A68DF" w:rsidP="008A68DF">
      <w:pPr>
        <w:rPr>
          <w:rFonts w:ascii="Times New Roman" w:hAnsi="Times New Roman" w:cs="Times New Roman"/>
          <w:i/>
          <w:sz w:val="24"/>
          <w:szCs w:val="24"/>
        </w:rPr>
      </w:pPr>
      <w:r w:rsidRPr="008A68DF">
        <w:rPr>
          <w:rFonts w:ascii="Times New Roman" w:hAnsi="Times New Roman" w:cs="Times New Roman"/>
          <w:b/>
          <w:sz w:val="24"/>
          <w:szCs w:val="24"/>
          <w:u w:val="single"/>
        </w:rPr>
        <w:t xml:space="preserve">Lost &amp; Found: </w:t>
      </w:r>
      <w:r w:rsidR="00FA26AC">
        <w:rPr>
          <w:rFonts w:ascii="Times New Roman" w:hAnsi="Times New Roman" w:cs="Times New Roman"/>
          <w:sz w:val="24"/>
          <w:szCs w:val="24"/>
        </w:rPr>
        <w:t xml:space="preserve"> </w:t>
      </w:r>
      <w:r w:rsidR="00FA26AC" w:rsidRPr="00B17F06">
        <w:rPr>
          <w:rFonts w:ascii="Times New Roman" w:hAnsi="Times New Roman" w:cs="Times New Roman"/>
          <w:i/>
          <w:sz w:val="24"/>
          <w:szCs w:val="24"/>
        </w:rPr>
        <w:t>Marlene &amp; Monica</w:t>
      </w:r>
    </w:p>
    <w:p w:rsidR="008A68DF" w:rsidRPr="00432806" w:rsidRDefault="008A68DF" w:rsidP="008A68DF">
      <w:pPr>
        <w:rPr>
          <w:rFonts w:ascii="Times New Roman" w:hAnsi="Times New Roman" w:cs="Times New Roman"/>
          <w:i/>
          <w:sz w:val="24"/>
          <w:szCs w:val="24"/>
        </w:rPr>
      </w:pPr>
      <w:r>
        <w:rPr>
          <w:rFonts w:ascii="Times New Roman" w:hAnsi="Times New Roman" w:cs="Times New Roman"/>
          <w:sz w:val="24"/>
          <w:szCs w:val="24"/>
        </w:rPr>
        <w:t>When items are put in Lost &amp; Found, put</w:t>
      </w:r>
      <w:r w:rsidRPr="008A68DF">
        <w:rPr>
          <w:rFonts w:ascii="Times New Roman" w:hAnsi="Times New Roman" w:cs="Times New Roman"/>
          <w:sz w:val="24"/>
          <w:szCs w:val="24"/>
        </w:rPr>
        <w:t xml:space="preserve"> that days date on </w:t>
      </w:r>
      <w:r>
        <w:rPr>
          <w:rFonts w:ascii="Times New Roman" w:hAnsi="Times New Roman" w:cs="Times New Roman"/>
          <w:sz w:val="24"/>
          <w:szCs w:val="24"/>
        </w:rPr>
        <w:t xml:space="preserve">each item.  </w:t>
      </w:r>
      <w:r w:rsidRPr="008A68DF">
        <w:rPr>
          <w:rFonts w:ascii="Times New Roman" w:hAnsi="Times New Roman" w:cs="Times New Roman"/>
          <w:sz w:val="24"/>
          <w:szCs w:val="24"/>
        </w:rPr>
        <w:t xml:space="preserve">All items </w:t>
      </w:r>
      <w:r>
        <w:rPr>
          <w:rFonts w:ascii="Times New Roman" w:hAnsi="Times New Roman" w:cs="Times New Roman"/>
          <w:sz w:val="24"/>
          <w:szCs w:val="24"/>
        </w:rPr>
        <w:t>that have been in</w:t>
      </w:r>
      <w:r w:rsidR="00D25A16">
        <w:rPr>
          <w:rFonts w:ascii="Times New Roman" w:hAnsi="Times New Roman" w:cs="Times New Roman"/>
          <w:sz w:val="24"/>
          <w:szCs w:val="24"/>
        </w:rPr>
        <w:t xml:space="preserve"> the </w:t>
      </w:r>
      <w:r>
        <w:rPr>
          <w:rFonts w:ascii="Times New Roman" w:hAnsi="Times New Roman" w:cs="Times New Roman"/>
          <w:sz w:val="24"/>
          <w:szCs w:val="24"/>
        </w:rPr>
        <w:t>Lost &amp; found for 1 month</w:t>
      </w:r>
      <w:r w:rsidR="00913E86">
        <w:rPr>
          <w:rFonts w:ascii="Times New Roman" w:hAnsi="Times New Roman" w:cs="Times New Roman"/>
          <w:sz w:val="24"/>
          <w:szCs w:val="24"/>
        </w:rPr>
        <w:t xml:space="preserve"> will be</w:t>
      </w:r>
      <w:r>
        <w:rPr>
          <w:rFonts w:ascii="Times New Roman" w:hAnsi="Times New Roman" w:cs="Times New Roman"/>
          <w:sz w:val="24"/>
          <w:szCs w:val="24"/>
        </w:rPr>
        <w:t xml:space="preserve"> pulled and</w:t>
      </w:r>
      <w:r w:rsidR="00913E86">
        <w:rPr>
          <w:rFonts w:ascii="Times New Roman" w:hAnsi="Times New Roman" w:cs="Times New Roman"/>
          <w:sz w:val="24"/>
          <w:szCs w:val="24"/>
        </w:rPr>
        <w:t xml:space="preserve"> either thrown away or donated.  </w:t>
      </w:r>
      <w:r w:rsidRPr="008A68DF">
        <w:rPr>
          <w:rFonts w:ascii="Times New Roman" w:hAnsi="Times New Roman" w:cs="Times New Roman"/>
          <w:sz w:val="24"/>
          <w:szCs w:val="24"/>
        </w:rPr>
        <w:t xml:space="preserve"> </w:t>
      </w:r>
      <w:r w:rsidR="00913E86" w:rsidRPr="00913E86">
        <w:rPr>
          <w:rFonts w:ascii="Times New Roman" w:hAnsi="Times New Roman" w:cs="Times New Roman"/>
          <w:i/>
          <w:sz w:val="24"/>
          <w:szCs w:val="24"/>
        </w:rPr>
        <w:t>There are</w:t>
      </w:r>
      <w:r w:rsidRPr="00913E86">
        <w:rPr>
          <w:rFonts w:ascii="Times New Roman" w:hAnsi="Times New Roman" w:cs="Times New Roman"/>
          <w:i/>
          <w:sz w:val="24"/>
          <w:szCs w:val="24"/>
        </w:rPr>
        <w:t xml:space="preserve"> 2 </w:t>
      </w:r>
      <w:r w:rsidR="00913E86" w:rsidRPr="00913E86">
        <w:rPr>
          <w:rFonts w:ascii="Times New Roman" w:hAnsi="Times New Roman" w:cs="Times New Roman"/>
          <w:i/>
          <w:sz w:val="24"/>
          <w:szCs w:val="24"/>
        </w:rPr>
        <w:t xml:space="preserve">Lost &amp; Found </w:t>
      </w:r>
      <w:r w:rsidRPr="00913E86">
        <w:rPr>
          <w:rFonts w:ascii="Times New Roman" w:hAnsi="Times New Roman" w:cs="Times New Roman"/>
          <w:i/>
          <w:sz w:val="24"/>
          <w:szCs w:val="24"/>
        </w:rPr>
        <w:t>totes</w:t>
      </w:r>
      <w:r w:rsidRPr="008A68DF">
        <w:rPr>
          <w:rFonts w:ascii="Times New Roman" w:hAnsi="Times New Roman" w:cs="Times New Roman"/>
          <w:sz w:val="24"/>
          <w:szCs w:val="24"/>
        </w:rPr>
        <w:t xml:space="preserve">. The </w:t>
      </w:r>
      <w:r w:rsidR="00432806" w:rsidRPr="00432806">
        <w:rPr>
          <w:rFonts w:ascii="Times New Roman" w:hAnsi="Times New Roman" w:cs="Times New Roman"/>
          <w:i/>
          <w:sz w:val="24"/>
          <w:szCs w:val="24"/>
        </w:rPr>
        <w:t>1st</w:t>
      </w:r>
      <w:r w:rsidRPr="00432806">
        <w:rPr>
          <w:rFonts w:ascii="Times New Roman" w:hAnsi="Times New Roman" w:cs="Times New Roman"/>
          <w:i/>
          <w:sz w:val="24"/>
          <w:szCs w:val="24"/>
        </w:rPr>
        <w:t xml:space="preserve"> tote</w:t>
      </w:r>
      <w:r w:rsidRPr="008A68DF">
        <w:rPr>
          <w:rFonts w:ascii="Times New Roman" w:hAnsi="Times New Roman" w:cs="Times New Roman"/>
          <w:sz w:val="24"/>
          <w:szCs w:val="24"/>
        </w:rPr>
        <w:t xml:space="preserve"> has been marked for </w:t>
      </w:r>
      <w:r w:rsidRPr="00913E86">
        <w:rPr>
          <w:rFonts w:ascii="Times New Roman" w:hAnsi="Times New Roman" w:cs="Times New Roman"/>
          <w:sz w:val="24"/>
          <w:szCs w:val="24"/>
          <w:u w:val="single"/>
        </w:rPr>
        <w:t>small</w:t>
      </w:r>
      <w:r w:rsidRPr="008A68DF">
        <w:rPr>
          <w:rFonts w:ascii="Times New Roman" w:hAnsi="Times New Roman" w:cs="Times New Roman"/>
          <w:sz w:val="24"/>
          <w:szCs w:val="24"/>
        </w:rPr>
        <w:t xml:space="preserve"> items. There is a </w:t>
      </w:r>
      <w:r w:rsidRPr="00913E86">
        <w:rPr>
          <w:rFonts w:ascii="Times New Roman" w:hAnsi="Times New Roman" w:cs="Times New Roman"/>
          <w:sz w:val="24"/>
          <w:szCs w:val="24"/>
          <w:u w:val="single"/>
        </w:rPr>
        <w:t>smaller</w:t>
      </w:r>
      <w:r w:rsidRPr="008A68DF">
        <w:rPr>
          <w:rFonts w:ascii="Times New Roman" w:hAnsi="Times New Roman" w:cs="Times New Roman"/>
          <w:sz w:val="24"/>
          <w:szCs w:val="24"/>
        </w:rPr>
        <w:t xml:space="preserve"> box in that tote </w:t>
      </w:r>
      <w:r w:rsidR="00432806">
        <w:rPr>
          <w:rFonts w:ascii="Times New Roman" w:hAnsi="Times New Roman" w:cs="Times New Roman"/>
          <w:sz w:val="24"/>
          <w:szCs w:val="24"/>
        </w:rPr>
        <w:t>where</w:t>
      </w:r>
      <w:r w:rsidRPr="008A68DF">
        <w:rPr>
          <w:rFonts w:ascii="Times New Roman" w:hAnsi="Times New Roman" w:cs="Times New Roman"/>
          <w:sz w:val="24"/>
          <w:szCs w:val="24"/>
        </w:rPr>
        <w:t xml:space="preserve"> keys and other small items </w:t>
      </w:r>
      <w:r w:rsidR="00432806">
        <w:rPr>
          <w:rFonts w:ascii="Times New Roman" w:hAnsi="Times New Roman" w:cs="Times New Roman"/>
          <w:sz w:val="24"/>
          <w:szCs w:val="24"/>
        </w:rPr>
        <w:t xml:space="preserve">are placed </w:t>
      </w:r>
      <w:r w:rsidRPr="008A68DF">
        <w:rPr>
          <w:rFonts w:ascii="Times New Roman" w:hAnsi="Times New Roman" w:cs="Times New Roman"/>
          <w:sz w:val="24"/>
          <w:szCs w:val="24"/>
        </w:rPr>
        <w:t xml:space="preserve">so that they don’t get lost in the tote.  The books and videos </w:t>
      </w:r>
      <w:r w:rsidR="00432806">
        <w:rPr>
          <w:rFonts w:ascii="Times New Roman" w:hAnsi="Times New Roman" w:cs="Times New Roman"/>
          <w:sz w:val="24"/>
          <w:szCs w:val="24"/>
        </w:rPr>
        <w:t>are placed</w:t>
      </w:r>
      <w:r w:rsidRPr="008A68DF">
        <w:rPr>
          <w:rFonts w:ascii="Times New Roman" w:hAnsi="Times New Roman" w:cs="Times New Roman"/>
          <w:sz w:val="24"/>
          <w:szCs w:val="24"/>
        </w:rPr>
        <w:t xml:space="preserve"> with the titles upward so that when we are looking for titles, </w:t>
      </w:r>
      <w:r w:rsidR="00432806">
        <w:rPr>
          <w:rFonts w:ascii="Times New Roman" w:hAnsi="Times New Roman" w:cs="Times New Roman"/>
          <w:sz w:val="24"/>
          <w:szCs w:val="24"/>
        </w:rPr>
        <w:t>they are</w:t>
      </w:r>
      <w:r w:rsidRPr="008A68DF">
        <w:rPr>
          <w:rFonts w:ascii="Times New Roman" w:hAnsi="Times New Roman" w:cs="Times New Roman"/>
          <w:sz w:val="24"/>
          <w:szCs w:val="24"/>
        </w:rPr>
        <w:t xml:space="preserve"> easier to find</w:t>
      </w:r>
      <w:r w:rsidR="00432806">
        <w:rPr>
          <w:rFonts w:ascii="Times New Roman" w:hAnsi="Times New Roman" w:cs="Times New Roman"/>
          <w:sz w:val="24"/>
          <w:szCs w:val="24"/>
        </w:rPr>
        <w:t>.</w:t>
      </w:r>
      <w:r w:rsidRPr="008A68DF">
        <w:rPr>
          <w:rFonts w:ascii="Times New Roman" w:hAnsi="Times New Roman" w:cs="Times New Roman"/>
          <w:sz w:val="24"/>
          <w:szCs w:val="24"/>
        </w:rPr>
        <w:t xml:space="preserve"> Items that have patron </w:t>
      </w:r>
      <w:r w:rsidR="00A07E71">
        <w:rPr>
          <w:rFonts w:ascii="Times New Roman" w:hAnsi="Times New Roman" w:cs="Times New Roman"/>
          <w:sz w:val="24"/>
          <w:szCs w:val="24"/>
        </w:rPr>
        <w:t>names please</w:t>
      </w:r>
      <w:r w:rsidRPr="008A68DF">
        <w:rPr>
          <w:rFonts w:ascii="Times New Roman" w:hAnsi="Times New Roman" w:cs="Times New Roman"/>
          <w:sz w:val="24"/>
          <w:szCs w:val="24"/>
        </w:rPr>
        <w:t xml:space="preserve"> </w:t>
      </w:r>
      <w:r w:rsidR="00432806">
        <w:rPr>
          <w:rFonts w:ascii="Times New Roman" w:hAnsi="Times New Roman" w:cs="Times New Roman"/>
          <w:sz w:val="24"/>
          <w:szCs w:val="24"/>
        </w:rPr>
        <w:t xml:space="preserve">attempt to </w:t>
      </w:r>
      <w:r w:rsidRPr="008A68DF">
        <w:rPr>
          <w:rFonts w:ascii="Times New Roman" w:hAnsi="Times New Roman" w:cs="Times New Roman"/>
          <w:sz w:val="24"/>
          <w:szCs w:val="24"/>
        </w:rPr>
        <w:t>contact the</w:t>
      </w:r>
      <w:r w:rsidR="00432806">
        <w:rPr>
          <w:rFonts w:ascii="Times New Roman" w:hAnsi="Times New Roman" w:cs="Times New Roman"/>
          <w:sz w:val="24"/>
          <w:szCs w:val="24"/>
        </w:rPr>
        <w:t xml:space="preserve"> patron whom it belongs to.   Also,</w:t>
      </w:r>
      <w:r w:rsidRPr="008A68DF">
        <w:rPr>
          <w:rFonts w:ascii="Times New Roman" w:hAnsi="Times New Roman" w:cs="Times New Roman"/>
          <w:sz w:val="24"/>
          <w:szCs w:val="24"/>
        </w:rPr>
        <w:t xml:space="preserve"> place a message on the note field of the patron’s </w:t>
      </w:r>
      <w:r w:rsidR="00432806">
        <w:rPr>
          <w:rFonts w:ascii="Times New Roman" w:hAnsi="Times New Roman" w:cs="Times New Roman"/>
          <w:sz w:val="24"/>
          <w:szCs w:val="24"/>
        </w:rPr>
        <w:t>account</w:t>
      </w:r>
      <w:r w:rsidRPr="008A68DF">
        <w:rPr>
          <w:rFonts w:ascii="Times New Roman" w:hAnsi="Times New Roman" w:cs="Times New Roman"/>
          <w:sz w:val="24"/>
          <w:szCs w:val="24"/>
        </w:rPr>
        <w:t xml:space="preserve">. When or if </w:t>
      </w:r>
      <w:r w:rsidR="00432806">
        <w:rPr>
          <w:rFonts w:ascii="Times New Roman" w:hAnsi="Times New Roman" w:cs="Times New Roman"/>
          <w:sz w:val="24"/>
          <w:szCs w:val="24"/>
        </w:rPr>
        <w:t>items are claimed by patron or discarded</w:t>
      </w:r>
      <w:r w:rsidRPr="008A68DF">
        <w:rPr>
          <w:rFonts w:ascii="Times New Roman" w:hAnsi="Times New Roman" w:cs="Times New Roman"/>
          <w:sz w:val="24"/>
          <w:szCs w:val="24"/>
        </w:rPr>
        <w:t xml:space="preserve">, erase note </w:t>
      </w:r>
      <w:r w:rsidR="00432806">
        <w:rPr>
          <w:rFonts w:ascii="Times New Roman" w:hAnsi="Times New Roman" w:cs="Times New Roman"/>
          <w:sz w:val="24"/>
          <w:szCs w:val="24"/>
        </w:rPr>
        <w:t>in</w:t>
      </w:r>
      <w:r w:rsidRPr="008A68DF">
        <w:rPr>
          <w:rFonts w:ascii="Times New Roman" w:hAnsi="Times New Roman" w:cs="Times New Roman"/>
          <w:sz w:val="24"/>
          <w:szCs w:val="24"/>
        </w:rPr>
        <w:t xml:space="preserve"> note field on their acc</w:t>
      </w:r>
      <w:r w:rsidR="00432806">
        <w:rPr>
          <w:rFonts w:ascii="Times New Roman" w:hAnsi="Times New Roman" w:cs="Times New Roman"/>
          <w:sz w:val="24"/>
          <w:szCs w:val="24"/>
        </w:rPr>
        <w:t>oun</w:t>
      </w:r>
      <w:r w:rsidRPr="008A68DF">
        <w:rPr>
          <w:rFonts w:ascii="Times New Roman" w:hAnsi="Times New Roman" w:cs="Times New Roman"/>
          <w:sz w:val="24"/>
          <w:szCs w:val="24"/>
        </w:rPr>
        <w:t>t.</w:t>
      </w:r>
      <w:r w:rsidR="00432806">
        <w:rPr>
          <w:rFonts w:ascii="Times New Roman" w:hAnsi="Times New Roman" w:cs="Times New Roman"/>
          <w:sz w:val="24"/>
          <w:szCs w:val="24"/>
        </w:rPr>
        <w:t xml:space="preserve">  </w:t>
      </w:r>
      <w:r w:rsidR="00432806" w:rsidRPr="00432806">
        <w:rPr>
          <w:rFonts w:ascii="Times New Roman" w:hAnsi="Times New Roman" w:cs="Times New Roman"/>
          <w:i/>
          <w:sz w:val="24"/>
          <w:szCs w:val="24"/>
        </w:rPr>
        <w:t>Erasing the note</w:t>
      </w:r>
      <w:r w:rsidR="00913E86" w:rsidRPr="00432806">
        <w:rPr>
          <w:rFonts w:ascii="Times New Roman" w:hAnsi="Times New Roman" w:cs="Times New Roman"/>
          <w:i/>
          <w:sz w:val="24"/>
          <w:szCs w:val="24"/>
        </w:rPr>
        <w:t xml:space="preserve"> on the note field is very important when </w:t>
      </w:r>
      <w:r w:rsidR="00432806" w:rsidRPr="00432806">
        <w:rPr>
          <w:rFonts w:ascii="Times New Roman" w:hAnsi="Times New Roman" w:cs="Times New Roman"/>
          <w:i/>
          <w:sz w:val="24"/>
          <w:szCs w:val="24"/>
        </w:rPr>
        <w:t xml:space="preserve">there is a claimed item or when </w:t>
      </w:r>
      <w:r w:rsidR="00913E86" w:rsidRPr="00432806">
        <w:rPr>
          <w:rFonts w:ascii="Times New Roman" w:hAnsi="Times New Roman" w:cs="Times New Roman"/>
          <w:i/>
          <w:sz w:val="24"/>
          <w:szCs w:val="24"/>
        </w:rPr>
        <w:t xml:space="preserve">discarding </w:t>
      </w:r>
      <w:r w:rsidR="00432806">
        <w:rPr>
          <w:rFonts w:ascii="Times New Roman" w:hAnsi="Times New Roman" w:cs="Times New Roman"/>
          <w:i/>
          <w:sz w:val="24"/>
          <w:szCs w:val="24"/>
        </w:rPr>
        <w:t>items</w:t>
      </w:r>
      <w:r w:rsidR="00913E86" w:rsidRPr="00432806">
        <w:rPr>
          <w:rFonts w:ascii="Times New Roman" w:hAnsi="Times New Roman" w:cs="Times New Roman"/>
          <w:i/>
          <w:sz w:val="24"/>
          <w:szCs w:val="24"/>
        </w:rPr>
        <w:t xml:space="preserve">.  </w:t>
      </w:r>
    </w:p>
    <w:p w:rsidR="008A68DF" w:rsidRPr="008A68DF" w:rsidRDefault="00432806" w:rsidP="008A68DF">
      <w:pPr>
        <w:rPr>
          <w:rFonts w:ascii="Times New Roman" w:hAnsi="Times New Roman" w:cs="Times New Roman"/>
          <w:sz w:val="24"/>
          <w:szCs w:val="24"/>
        </w:rPr>
      </w:pPr>
      <w:r>
        <w:rPr>
          <w:rFonts w:ascii="Times New Roman" w:hAnsi="Times New Roman" w:cs="Times New Roman"/>
          <w:sz w:val="24"/>
          <w:szCs w:val="24"/>
        </w:rPr>
        <w:t xml:space="preserve">The </w:t>
      </w:r>
      <w:r w:rsidRPr="00432806">
        <w:rPr>
          <w:rFonts w:ascii="Times New Roman" w:hAnsi="Times New Roman" w:cs="Times New Roman"/>
          <w:i/>
          <w:sz w:val="24"/>
          <w:szCs w:val="24"/>
        </w:rPr>
        <w:t>2nd tote</w:t>
      </w:r>
      <w:r w:rsidR="008A68DF" w:rsidRPr="008A68DF">
        <w:rPr>
          <w:rFonts w:ascii="Times New Roman" w:hAnsi="Times New Roman" w:cs="Times New Roman"/>
          <w:sz w:val="24"/>
          <w:szCs w:val="24"/>
        </w:rPr>
        <w:t xml:space="preserve"> is for </w:t>
      </w:r>
      <w:r w:rsidR="008A68DF" w:rsidRPr="00913E86">
        <w:rPr>
          <w:rFonts w:ascii="Times New Roman" w:hAnsi="Times New Roman" w:cs="Times New Roman"/>
          <w:sz w:val="24"/>
          <w:szCs w:val="24"/>
          <w:u w:val="single"/>
        </w:rPr>
        <w:t>bigger</w:t>
      </w:r>
      <w:r w:rsidR="008A68DF" w:rsidRPr="008A68DF">
        <w:rPr>
          <w:rFonts w:ascii="Times New Roman" w:hAnsi="Times New Roman" w:cs="Times New Roman"/>
          <w:sz w:val="24"/>
          <w:szCs w:val="24"/>
        </w:rPr>
        <w:t xml:space="preserve"> items such as back packs and clothing. </w:t>
      </w:r>
      <w:r w:rsidR="00913E86">
        <w:rPr>
          <w:rFonts w:ascii="Times New Roman" w:hAnsi="Times New Roman" w:cs="Times New Roman"/>
          <w:sz w:val="24"/>
          <w:szCs w:val="24"/>
        </w:rPr>
        <w:t>Again, e</w:t>
      </w:r>
      <w:r w:rsidR="008A68DF" w:rsidRPr="008A68DF">
        <w:rPr>
          <w:rFonts w:ascii="Times New Roman" w:hAnsi="Times New Roman" w:cs="Times New Roman"/>
          <w:sz w:val="24"/>
          <w:szCs w:val="24"/>
        </w:rPr>
        <w:t>verything gets dated and discarded after 1 month.</w:t>
      </w:r>
      <w:r>
        <w:rPr>
          <w:rFonts w:ascii="Times New Roman" w:hAnsi="Times New Roman" w:cs="Times New Roman"/>
          <w:sz w:val="24"/>
          <w:szCs w:val="24"/>
        </w:rPr>
        <w:t xml:space="preserve">  Items that have </w:t>
      </w:r>
      <w:r w:rsidR="00A07E71">
        <w:rPr>
          <w:rFonts w:ascii="Times New Roman" w:hAnsi="Times New Roman" w:cs="Times New Roman"/>
          <w:sz w:val="24"/>
          <w:szCs w:val="24"/>
        </w:rPr>
        <w:t>patron’s,</w:t>
      </w:r>
      <w:r>
        <w:rPr>
          <w:rFonts w:ascii="Times New Roman" w:hAnsi="Times New Roman" w:cs="Times New Roman"/>
          <w:sz w:val="24"/>
          <w:szCs w:val="24"/>
        </w:rPr>
        <w:t xml:space="preserve"> names place a note in the note field on the patrons account, and be sure to erase note in note field when patron comes to claim item or if item is discarded. </w:t>
      </w:r>
    </w:p>
    <w:p w:rsidR="008A68DF" w:rsidRPr="008A68DF" w:rsidRDefault="008A68DF" w:rsidP="008A68DF">
      <w:pPr>
        <w:rPr>
          <w:rFonts w:ascii="Times New Roman" w:hAnsi="Times New Roman" w:cs="Times New Roman"/>
          <w:sz w:val="24"/>
          <w:szCs w:val="24"/>
        </w:rPr>
      </w:pPr>
      <w:r w:rsidRPr="008A68DF">
        <w:rPr>
          <w:rFonts w:ascii="Times New Roman" w:hAnsi="Times New Roman" w:cs="Times New Roman"/>
          <w:sz w:val="24"/>
          <w:szCs w:val="24"/>
        </w:rPr>
        <w:t>When perishable items</w:t>
      </w:r>
      <w:r w:rsidR="00913E86">
        <w:rPr>
          <w:rFonts w:ascii="Times New Roman" w:hAnsi="Times New Roman" w:cs="Times New Roman"/>
          <w:sz w:val="24"/>
          <w:szCs w:val="24"/>
        </w:rPr>
        <w:t xml:space="preserve"> are received, </w:t>
      </w:r>
      <w:r w:rsidR="00432806">
        <w:rPr>
          <w:rFonts w:ascii="Times New Roman" w:hAnsi="Times New Roman" w:cs="Times New Roman"/>
          <w:sz w:val="24"/>
          <w:szCs w:val="24"/>
        </w:rPr>
        <w:t xml:space="preserve">do not </w:t>
      </w:r>
      <w:r w:rsidRPr="008A68DF">
        <w:rPr>
          <w:rFonts w:ascii="Times New Roman" w:hAnsi="Times New Roman" w:cs="Times New Roman"/>
          <w:sz w:val="24"/>
          <w:szCs w:val="24"/>
        </w:rPr>
        <w:t xml:space="preserve">keep them </w:t>
      </w:r>
      <w:r w:rsidR="00E106BC" w:rsidRPr="008A68DF">
        <w:rPr>
          <w:rFonts w:ascii="Times New Roman" w:hAnsi="Times New Roman" w:cs="Times New Roman"/>
          <w:sz w:val="24"/>
          <w:szCs w:val="24"/>
        </w:rPr>
        <w:t>any</w:t>
      </w:r>
      <w:r w:rsidRPr="008A68DF">
        <w:rPr>
          <w:rFonts w:ascii="Times New Roman" w:hAnsi="Times New Roman" w:cs="Times New Roman"/>
          <w:sz w:val="24"/>
          <w:szCs w:val="24"/>
        </w:rPr>
        <w:t xml:space="preserve"> longer than 1 week</w:t>
      </w:r>
      <w:r w:rsidR="00913E86" w:rsidRPr="008A68DF">
        <w:rPr>
          <w:rFonts w:ascii="Times New Roman" w:hAnsi="Times New Roman" w:cs="Times New Roman"/>
          <w:sz w:val="24"/>
          <w:szCs w:val="24"/>
        </w:rPr>
        <w:t xml:space="preserve">, </w:t>
      </w:r>
      <w:r w:rsidR="00913E86">
        <w:rPr>
          <w:rFonts w:ascii="Times New Roman" w:hAnsi="Times New Roman" w:cs="Times New Roman"/>
          <w:sz w:val="24"/>
          <w:szCs w:val="24"/>
        </w:rPr>
        <w:t>and then please</w:t>
      </w:r>
      <w:r w:rsidRPr="008A68DF">
        <w:rPr>
          <w:rFonts w:ascii="Times New Roman" w:hAnsi="Times New Roman" w:cs="Times New Roman"/>
          <w:sz w:val="24"/>
          <w:szCs w:val="24"/>
        </w:rPr>
        <w:t xml:space="preserve"> throw away.</w:t>
      </w:r>
    </w:p>
    <w:p w:rsidR="008A68DF" w:rsidRPr="008A68DF" w:rsidRDefault="00913E86" w:rsidP="008A68DF">
      <w:pPr>
        <w:rPr>
          <w:rFonts w:ascii="Times New Roman" w:hAnsi="Times New Roman" w:cs="Times New Roman"/>
          <w:sz w:val="24"/>
          <w:szCs w:val="24"/>
        </w:rPr>
      </w:pPr>
      <w:r>
        <w:rPr>
          <w:rFonts w:ascii="Times New Roman" w:hAnsi="Times New Roman" w:cs="Times New Roman"/>
          <w:sz w:val="24"/>
          <w:szCs w:val="24"/>
        </w:rPr>
        <w:t xml:space="preserve">Any items </w:t>
      </w:r>
      <w:r w:rsidRPr="008A68DF">
        <w:rPr>
          <w:rFonts w:ascii="Times New Roman" w:hAnsi="Times New Roman" w:cs="Times New Roman"/>
          <w:sz w:val="24"/>
          <w:szCs w:val="24"/>
        </w:rPr>
        <w:t>that</w:t>
      </w:r>
      <w:r w:rsidR="008A68DF" w:rsidRPr="008A68DF">
        <w:rPr>
          <w:rFonts w:ascii="Times New Roman" w:hAnsi="Times New Roman" w:cs="Times New Roman"/>
          <w:sz w:val="24"/>
          <w:szCs w:val="24"/>
        </w:rPr>
        <w:t xml:space="preserve"> </w:t>
      </w:r>
      <w:r>
        <w:rPr>
          <w:rFonts w:ascii="Times New Roman" w:hAnsi="Times New Roman" w:cs="Times New Roman"/>
          <w:sz w:val="24"/>
          <w:szCs w:val="24"/>
        </w:rPr>
        <w:t>are of</w:t>
      </w:r>
      <w:r w:rsidR="008A68DF" w:rsidRPr="008A68DF">
        <w:rPr>
          <w:rFonts w:ascii="Times New Roman" w:hAnsi="Times New Roman" w:cs="Times New Roman"/>
          <w:sz w:val="24"/>
          <w:szCs w:val="24"/>
        </w:rPr>
        <w:t xml:space="preserve"> great value, for instance, wallets with money or credit cards; or, rings, watch</w:t>
      </w:r>
      <w:r>
        <w:rPr>
          <w:rFonts w:ascii="Times New Roman" w:hAnsi="Times New Roman" w:cs="Times New Roman"/>
          <w:sz w:val="24"/>
          <w:szCs w:val="24"/>
        </w:rPr>
        <w:t>es,</w:t>
      </w:r>
      <w:r w:rsidR="008A68DF" w:rsidRPr="008A68DF">
        <w:rPr>
          <w:rFonts w:ascii="Times New Roman" w:hAnsi="Times New Roman" w:cs="Times New Roman"/>
          <w:sz w:val="24"/>
          <w:szCs w:val="24"/>
        </w:rPr>
        <w:t xml:space="preserve"> are placed in the safe.</w:t>
      </w:r>
      <w:r>
        <w:rPr>
          <w:rFonts w:ascii="Times New Roman" w:hAnsi="Times New Roman" w:cs="Times New Roman"/>
          <w:sz w:val="24"/>
          <w:szCs w:val="24"/>
        </w:rPr>
        <w:t xml:space="preserve">  </w:t>
      </w:r>
    </w:p>
    <w:p w:rsidR="008A68DF" w:rsidRDefault="008A68DF" w:rsidP="008A68DF">
      <w:pPr>
        <w:rPr>
          <w:rFonts w:ascii="Times New Roman" w:hAnsi="Times New Roman" w:cs="Times New Roman"/>
          <w:sz w:val="24"/>
          <w:szCs w:val="24"/>
        </w:rPr>
      </w:pPr>
      <w:r w:rsidRPr="008A68DF">
        <w:rPr>
          <w:rFonts w:ascii="Times New Roman" w:hAnsi="Times New Roman" w:cs="Times New Roman"/>
          <w:sz w:val="24"/>
          <w:szCs w:val="24"/>
        </w:rPr>
        <w:lastRenderedPageBreak/>
        <w:t xml:space="preserve">When people come to </w:t>
      </w:r>
      <w:r w:rsidR="00913E86">
        <w:rPr>
          <w:rFonts w:ascii="Times New Roman" w:hAnsi="Times New Roman" w:cs="Times New Roman"/>
          <w:sz w:val="24"/>
          <w:szCs w:val="24"/>
        </w:rPr>
        <w:t>claim</w:t>
      </w:r>
      <w:r w:rsidRPr="008A68DF">
        <w:rPr>
          <w:rFonts w:ascii="Times New Roman" w:hAnsi="Times New Roman" w:cs="Times New Roman"/>
          <w:sz w:val="24"/>
          <w:szCs w:val="24"/>
        </w:rPr>
        <w:t xml:space="preserve"> their items</w:t>
      </w:r>
      <w:r w:rsidR="00432806">
        <w:rPr>
          <w:rFonts w:ascii="Times New Roman" w:hAnsi="Times New Roman" w:cs="Times New Roman"/>
          <w:sz w:val="24"/>
          <w:szCs w:val="24"/>
        </w:rPr>
        <w:t xml:space="preserve"> of great value</w:t>
      </w:r>
      <w:r w:rsidRPr="008A68DF">
        <w:rPr>
          <w:rFonts w:ascii="Times New Roman" w:hAnsi="Times New Roman" w:cs="Times New Roman"/>
          <w:sz w:val="24"/>
          <w:szCs w:val="24"/>
        </w:rPr>
        <w:t xml:space="preserve">, such as phones, wallets, etc, </w:t>
      </w:r>
      <w:r w:rsidRPr="00913E86">
        <w:rPr>
          <w:rFonts w:ascii="Times New Roman" w:hAnsi="Times New Roman" w:cs="Times New Roman"/>
          <w:b/>
          <w:sz w:val="24"/>
          <w:szCs w:val="24"/>
        </w:rPr>
        <w:t xml:space="preserve">it is important to </w:t>
      </w:r>
      <w:r w:rsidR="00913E86">
        <w:rPr>
          <w:rFonts w:ascii="Times New Roman" w:hAnsi="Times New Roman" w:cs="Times New Roman"/>
          <w:b/>
          <w:sz w:val="24"/>
          <w:szCs w:val="24"/>
        </w:rPr>
        <w:t>ask for</w:t>
      </w:r>
      <w:r w:rsidRPr="00913E86">
        <w:rPr>
          <w:rFonts w:ascii="Times New Roman" w:hAnsi="Times New Roman" w:cs="Times New Roman"/>
          <w:b/>
          <w:sz w:val="24"/>
          <w:szCs w:val="24"/>
        </w:rPr>
        <w:t xml:space="preserve"> ID to make sure it belongs to that individual.</w:t>
      </w:r>
      <w:r w:rsidR="00913E86">
        <w:rPr>
          <w:rFonts w:ascii="Times New Roman" w:hAnsi="Times New Roman" w:cs="Times New Roman"/>
          <w:b/>
          <w:sz w:val="24"/>
          <w:szCs w:val="24"/>
        </w:rPr>
        <w:t xml:space="preserve">  </w:t>
      </w:r>
    </w:p>
    <w:p w:rsidR="00A07E71" w:rsidRDefault="00A07E71" w:rsidP="008A68DF">
      <w:pPr>
        <w:rPr>
          <w:rFonts w:ascii="Times New Roman" w:hAnsi="Times New Roman" w:cs="Times New Roman"/>
          <w:sz w:val="24"/>
          <w:szCs w:val="24"/>
        </w:rPr>
      </w:pPr>
    </w:p>
    <w:p w:rsidR="00D25A16" w:rsidRPr="00B17F06" w:rsidRDefault="00D25A16" w:rsidP="008A68DF">
      <w:pPr>
        <w:rPr>
          <w:rFonts w:ascii="Times New Roman" w:hAnsi="Times New Roman" w:cs="Times New Roman"/>
          <w:b/>
          <w:sz w:val="24"/>
          <w:szCs w:val="24"/>
          <w:u w:val="single"/>
        </w:rPr>
      </w:pPr>
    </w:p>
    <w:p w:rsidR="00D25A16" w:rsidRPr="00B17F06" w:rsidRDefault="00D25A16" w:rsidP="00D25A16">
      <w:pPr>
        <w:rPr>
          <w:rFonts w:ascii="Times New Roman" w:hAnsi="Times New Roman" w:cs="Times New Roman"/>
          <w:i/>
          <w:sz w:val="24"/>
          <w:szCs w:val="24"/>
        </w:rPr>
      </w:pPr>
      <w:r w:rsidRPr="00B17F06">
        <w:rPr>
          <w:rFonts w:ascii="Times New Roman" w:hAnsi="Times New Roman" w:cs="Times New Roman"/>
          <w:b/>
          <w:sz w:val="24"/>
          <w:szCs w:val="24"/>
          <w:u w:val="single"/>
        </w:rPr>
        <w:t>Address Verification</w:t>
      </w:r>
      <w:r w:rsidRPr="00C5198A">
        <w:rPr>
          <w:rFonts w:ascii="Times New Roman" w:hAnsi="Times New Roman" w:cs="Times New Roman"/>
          <w:sz w:val="24"/>
          <w:szCs w:val="24"/>
        </w:rPr>
        <w:t xml:space="preserve"> </w:t>
      </w:r>
      <w:r w:rsidRPr="00B17F06">
        <w:rPr>
          <w:rFonts w:ascii="Times New Roman" w:hAnsi="Times New Roman" w:cs="Times New Roman"/>
          <w:i/>
          <w:sz w:val="24"/>
          <w:szCs w:val="24"/>
        </w:rPr>
        <w:t>Jan</w:t>
      </w:r>
    </w:p>
    <w:p w:rsidR="00D25A16" w:rsidRDefault="00D25A16" w:rsidP="00D25A16">
      <w:r>
        <w:t>When doing address verifications gather all of the returned mail and take them out of the envelopes. Take the letters out of the envelopes and check to see if the yellow return labels have an address that can be changed on the customer’s account.</w:t>
      </w:r>
    </w:p>
    <w:p w:rsidR="00D25A16" w:rsidRDefault="00D25A16" w:rsidP="00D25A16">
      <w:r>
        <w:t>The next step is to look up the accounts by account number or by name if the account number is not on the letter.  After opening the account verify that it is the account that is needed by matching up name and address, then proceed to the extended info tab and click in the note field. If the note field is full then open a new note field by clicking on the insert field icon located in the center of the three icons above the left corner of the extended info fields.  Once a new field is inserted open up the window on the left and pick on note from the choices offered.</w:t>
      </w:r>
    </w:p>
    <w:p w:rsidR="00D25A16" w:rsidRDefault="00D25A16" w:rsidP="00D25A16">
      <w:r>
        <w:t>Once this is done, click in the note field and put the date and notate with “Verify address due to returned notices”. If noted on the letter notates to verify phone number as well, followed by my first initial and last name, slash and “ra” for Rawlings library.</w:t>
      </w:r>
    </w:p>
    <w:p w:rsidR="00D25A16" w:rsidRDefault="00D25A16" w:rsidP="00D25A16">
      <w:r>
        <w:t>Last of all save the information to the account and proceed through each letter until finished.   Try to do this at least three times a week or once every shift if possible.</w:t>
      </w:r>
    </w:p>
    <w:p w:rsidR="00C5198A" w:rsidRDefault="00C5198A" w:rsidP="0091081C">
      <w:pPr>
        <w:rPr>
          <w:b/>
          <w:sz w:val="32"/>
          <w:szCs w:val="32"/>
          <w:u w:val="single"/>
        </w:rPr>
      </w:pPr>
    </w:p>
    <w:p w:rsidR="0091081C" w:rsidRPr="00B17F06" w:rsidRDefault="0091081C" w:rsidP="0091081C">
      <w:pPr>
        <w:rPr>
          <w:rFonts w:ascii="Times New Roman" w:hAnsi="Times New Roman" w:cs="Times New Roman"/>
          <w:i/>
          <w:sz w:val="32"/>
          <w:szCs w:val="32"/>
        </w:rPr>
      </w:pPr>
      <w:r w:rsidRPr="00C5198A">
        <w:rPr>
          <w:rFonts w:ascii="Times New Roman" w:hAnsi="Times New Roman" w:cs="Times New Roman"/>
          <w:b/>
          <w:sz w:val="24"/>
          <w:szCs w:val="24"/>
          <w:u w:val="single"/>
        </w:rPr>
        <w:t>New User Registration Guidelines</w:t>
      </w:r>
      <w:r w:rsidRPr="00C5198A">
        <w:rPr>
          <w:rFonts w:ascii="Times New Roman" w:hAnsi="Times New Roman" w:cs="Times New Roman"/>
          <w:sz w:val="24"/>
          <w:szCs w:val="24"/>
        </w:rPr>
        <w:t xml:space="preserve"> </w:t>
      </w:r>
      <w:r w:rsidRPr="00B17F06">
        <w:rPr>
          <w:rFonts w:ascii="Times New Roman" w:hAnsi="Times New Roman" w:cs="Times New Roman"/>
          <w:i/>
          <w:sz w:val="24"/>
          <w:szCs w:val="24"/>
        </w:rPr>
        <w:t>Angelica</w:t>
      </w:r>
    </w:p>
    <w:p w:rsidR="0091081C" w:rsidRDefault="0091081C" w:rsidP="0091081C">
      <w:pPr>
        <w:pStyle w:val="ListParagraph"/>
        <w:numPr>
          <w:ilvl w:val="0"/>
          <w:numId w:val="3"/>
        </w:numPr>
      </w:pPr>
      <w:r w:rsidRPr="00E50DF6">
        <w:t xml:space="preserve"> Query</w:t>
      </w:r>
      <w:r>
        <w:t xml:space="preserve"> the person’s last name and first initial(s), to determine if they already have an account.  Do NOT type the whole first name as this limits the number of results and could cause you to enter a duplicate account.  You may need to </w:t>
      </w:r>
      <w:r w:rsidRPr="00E50DF6">
        <w:t>investigate</w:t>
      </w:r>
      <w:r>
        <w:t xml:space="preserve"> several accounts, looking at DOB to determine if an individual is already in our system.</w:t>
      </w:r>
    </w:p>
    <w:p w:rsidR="0091081C" w:rsidRDefault="0091081C" w:rsidP="0091081C">
      <w:pPr>
        <w:pStyle w:val="ListParagraph"/>
        <w:numPr>
          <w:ilvl w:val="0"/>
          <w:numId w:val="3"/>
        </w:numPr>
      </w:pPr>
      <w:r>
        <w:t xml:space="preserve">If the customer does not have an account, give </w:t>
      </w:r>
      <w:r w:rsidRPr="00E50DF6">
        <w:t>the customer the</w:t>
      </w:r>
      <w:r>
        <w:t xml:space="preserve"> appropriate application, and ask them to fill it out.</w:t>
      </w:r>
    </w:p>
    <w:p w:rsidR="0091081C" w:rsidRDefault="0091081C" w:rsidP="0091081C">
      <w:pPr>
        <w:pStyle w:val="ListParagraph"/>
        <w:numPr>
          <w:ilvl w:val="0"/>
          <w:numId w:val="3"/>
        </w:numPr>
      </w:pPr>
      <w:r>
        <w:t>Click the User Registration Wizard, and scan the barcode of the new card.</w:t>
      </w:r>
    </w:p>
    <w:p w:rsidR="0091081C" w:rsidRDefault="0091081C" w:rsidP="0091081C">
      <w:pPr>
        <w:pStyle w:val="ListParagraph"/>
        <w:numPr>
          <w:ilvl w:val="0"/>
          <w:numId w:val="3"/>
        </w:numPr>
      </w:pPr>
      <w:r>
        <w:t>On the Basic Info Tab, enter:</w:t>
      </w:r>
    </w:p>
    <w:p w:rsidR="0091081C" w:rsidRDefault="0091081C" w:rsidP="0091081C">
      <w:pPr>
        <w:pStyle w:val="ListParagraph"/>
      </w:pPr>
      <w:r>
        <w:rPr>
          <w:noProof/>
        </w:rPr>
        <w:lastRenderedPageBreak/>
        <w:drawing>
          <wp:inline distT="0" distB="0" distL="0" distR="0">
            <wp:extent cx="5800725" cy="3625453"/>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800725" cy="3625453"/>
                    </a:xfrm>
                    <a:prstGeom prst="rect">
                      <a:avLst/>
                    </a:prstGeom>
                    <a:noFill/>
                    <a:ln w="9525">
                      <a:noFill/>
                      <a:miter lim="800000"/>
                      <a:headEnd/>
                      <a:tailEnd/>
                    </a:ln>
                  </pic:spPr>
                </pic:pic>
              </a:graphicData>
            </a:graphic>
          </wp:inline>
        </w:drawing>
      </w:r>
    </w:p>
    <w:p w:rsidR="0091081C" w:rsidRDefault="0091081C" w:rsidP="0091081C">
      <w:pPr>
        <w:pStyle w:val="ListParagraph"/>
      </w:pPr>
    </w:p>
    <w:p w:rsidR="0091081C" w:rsidRDefault="0091081C" w:rsidP="0091081C">
      <w:pPr>
        <w:pStyle w:val="ListParagraph"/>
        <w:numPr>
          <w:ilvl w:val="0"/>
          <w:numId w:val="4"/>
        </w:numPr>
      </w:pPr>
      <w:r>
        <w:t>Enter the customer’s last name, a comma, the customer’s first name, a space and the customer’s FULL MIDDLE NAME.  Enter a suffix, AFTER the middle name.  No additional punctuation.  (Ex:  SMITH, JOHN JR  or  DOE, JOHN III)</w:t>
      </w:r>
    </w:p>
    <w:p w:rsidR="0091081C" w:rsidRDefault="0091081C" w:rsidP="0091081C">
      <w:pPr>
        <w:pStyle w:val="ListParagraph"/>
        <w:numPr>
          <w:ilvl w:val="0"/>
          <w:numId w:val="4"/>
        </w:numPr>
      </w:pPr>
      <w:r>
        <w:t>Always use all capital letters (except for the email address)</w:t>
      </w:r>
    </w:p>
    <w:p w:rsidR="0091081C" w:rsidRDefault="0091081C" w:rsidP="0091081C">
      <w:pPr>
        <w:pStyle w:val="ListParagraph"/>
        <w:numPr>
          <w:ilvl w:val="0"/>
          <w:numId w:val="4"/>
        </w:numPr>
      </w:pPr>
      <w:r>
        <w:t xml:space="preserve">Do not use any other punctuation besides the comma between first and last name </w:t>
      </w:r>
    </w:p>
    <w:p w:rsidR="0091081C" w:rsidRDefault="0091081C" w:rsidP="0091081C">
      <w:pPr>
        <w:pStyle w:val="ListParagraph"/>
        <w:numPr>
          <w:ilvl w:val="0"/>
          <w:numId w:val="4"/>
        </w:numPr>
      </w:pPr>
      <w:r>
        <w:t>Choose the Library (should default to Rawlings)</w:t>
      </w:r>
    </w:p>
    <w:p w:rsidR="0091081C" w:rsidRDefault="0091081C" w:rsidP="0091081C">
      <w:pPr>
        <w:pStyle w:val="ListParagraph"/>
        <w:numPr>
          <w:ilvl w:val="0"/>
          <w:numId w:val="4"/>
        </w:numPr>
      </w:pPr>
      <w:r>
        <w:t>Select the appropriate profile</w:t>
      </w:r>
    </w:p>
    <w:p w:rsidR="0091081C" w:rsidRDefault="0091081C" w:rsidP="0091081C">
      <w:pPr>
        <w:pStyle w:val="ListParagraph"/>
        <w:numPr>
          <w:ilvl w:val="1"/>
          <w:numId w:val="4"/>
        </w:numPr>
      </w:pPr>
      <w:r>
        <w:t>Resident Adult – person over 18 with proof of address</w:t>
      </w:r>
    </w:p>
    <w:p w:rsidR="0091081C" w:rsidRDefault="0091081C" w:rsidP="0091081C">
      <w:pPr>
        <w:pStyle w:val="ListParagraph"/>
        <w:numPr>
          <w:ilvl w:val="1"/>
          <w:numId w:val="4"/>
        </w:numPr>
      </w:pPr>
      <w:r>
        <w:t>Resident Minor – person under 18 with proof of address (from parent/guardian)</w:t>
      </w:r>
    </w:p>
    <w:p w:rsidR="0091081C" w:rsidRDefault="0091081C" w:rsidP="0091081C">
      <w:pPr>
        <w:pStyle w:val="ListParagraph"/>
        <w:numPr>
          <w:ilvl w:val="1"/>
          <w:numId w:val="4"/>
        </w:numPr>
      </w:pPr>
      <w:r>
        <w:t>Unverified Adult – person over 18 without proof of address</w:t>
      </w:r>
    </w:p>
    <w:p w:rsidR="0091081C" w:rsidRDefault="0091081C" w:rsidP="0091081C">
      <w:pPr>
        <w:pStyle w:val="ListParagraph"/>
        <w:numPr>
          <w:ilvl w:val="1"/>
          <w:numId w:val="4"/>
        </w:numPr>
      </w:pPr>
      <w:r>
        <w:t>Unverified Minor – person under 18 without proof of address</w:t>
      </w:r>
    </w:p>
    <w:p w:rsidR="0091081C" w:rsidRDefault="0091081C" w:rsidP="0091081C">
      <w:pPr>
        <w:pStyle w:val="ListParagraph"/>
        <w:numPr>
          <w:ilvl w:val="1"/>
          <w:numId w:val="4"/>
        </w:numPr>
      </w:pPr>
      <w:r>
        <w:t xml:space="preserve">Special </w:t>
      </w:r>
    </w:p>
    <w:p w:rsidR="0091081C" w:rsidRDefault="0091081C" w:rsidP="0091081C">
      <w:pPr>
        <w:pStyle w:val="ListParagraph"/>
        <w:numPr>
          <w:ilvl w:val="0"/>
          <w:numId w:val="3"/>
        </w:numPr>
      </w:pPr>
      <w:r>
        <w:t>On the Privilege Tab enter:</w:t>
      </w:r>
    </w:p>
    <w:p w:rsidR="0091081C" w:rsidRDefault="0091081C" w:rsidP="0091081C">
      <w:pPr>
        <w:ind w:left="720"/>
      </w:pPr>
      <w:r>
        <w:rPr>
          <w:noProof/>
        </w:rPr>
        <w:lastRenderedPageBreak/>
        <w:drawing>
          <wp:inline distT="0" distB="0" distL="0" distR="0">
            <wp:extent cx="5638800" cy="35242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5638800" cy="3524250"/>
                    </a:xfrm>
                    <a:prstGeom prst="rect">
                      <a:avLst/>
                    </a:prstGeom>
                    <a:noFill/>
                    <a:ln w="9525">
                      <a:noFill/>
                      <a:miter lim="800000"/>
                      <a:headEnd/>
                      <a:tailEnd/>
                    </a:ln>
                  </pic:spPr>
                </pic:pic>
              </a:graphicData>
            </a:graphic>
          </wp:inline>
        </w:drawing>
      </w:r>
    </w:p>
    <w:p w:rsidR="0091081C" w:rsidRDefault="0091081C" w:rsidP="0091081C">
      <w:pPr>
        <w:pStyle w:val="ListParagraph"/>
        <w:numPr>
          <w:ilvl w:val="0"/>
          <w:numId w:val="5"/>
        </w:numPr>
      </w:pPr>
      <w:r>
        <w:t>Enter the privilege that corresponds to the customer’s profile (30 days for unverified and 3 years for verified).  Be sure to check that the privilege is correct, as selecting unverified does not always change the expiration date to 30 days.</w:t>
      </w:r>
    </w:p>
    <w:p w:rsidR="0091081C" w:rsidRDefault="0091081C" w:rsidP="0091081C">
      <w:pPr>
        <w:pStyle w:val="ListParagraph"/>
        <w:numPr>
          <w:ilvl w:val="0"/>
          <w:numId w:val="5"/>
        </w:numPr>
      </w:pPr>
      <w:r>
        <w:t>Enter the full eight digit birth date, with no spaces or dashes, for the PIN</w:t>
      </w:r>
    </w:p>
    <w:p w:rsidR="0091081C" w:rsidRDefault="0091081C" w:rsidP="0091081C">
      <w:pPr>
        <w:pStyle w:val="ListParagraph"/>
        <w:numPr>
          <w:ilvl w:val="0"/>
          <w:numId w:val="5"/>
        </w:numPr>
      </w:pPr>
      <w:r>
        <w:t>Enter the override to change the PIN</w:t>
      </w:r>
    </w:p>
    <w:p w:rsidR="0091081C" w:rsidRDefault="0091081C" w:rsidP="0091081C">
      <w:pPr>
        <w:pStyle w:val="ListParagraph"/>
        <w:numPr>
          <w:ilvl w:val="0"/>
          <w:numId w:val="3"/>
        </w:numPr>
      </w:pPr>
      <w:r>
        <w:lastRenderedPageBreak/>
        <w:t>On the Demographics Tab, enter:</w:t>
      </w:r>
      <w:r>
        <w:rPr>
          <w:noProof/>
        </w:rPr>
        <w:drawing>
          <wp:inline distT="0" distB="0" distL="0" distR="0">
            <wp:extent cx="5572125" cy="3482578"/>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5572125" cy="3482578"/>
                    </a:xfrm>
                    <a:prstGeom prst="rect">
                      <a:avLst/>
                    </a:prstGeom>
                    <a:noFill/>
                    <a:ln w="9525">
                      <a:noFill/>
                      <a:miter lim="800000"/>
                      <a:headEnd/>
                      <a:tailEnd/>
                    </a:ln>
                  </pic:spPr>
                </pic:pic>
              </a:graphicData>
            </a:graphic>
          </wp:inline>
        </w:drawing>
      </w:r>
    </w:p>
    <w:p w:rsidR="0091081C" w:rsidRDefault="0091081C" w:rsidP="0091081C">
      <w:pPr>
        <w:pStyle w:val="ListParagraph"/>
        <w:numPr>
          <w:ilvl w:val="0"/>
          <w:numId w:val="6"/>
        </w:numPr>
      </w:pPr>
      <w:r>
        <w:t>The customer’s date of birth</w:t>
      </w:r>
    </w:p>
    <w:p w:rsidR="0091081C" w:rsidRDefault="0091081C" w:rsidP="0091081C">
      <w:pPr>
        <w:pStyle w:val="ListParagraph"/>
        <w:ind w:left="1440"/>
      </w:pPr>
    </w:p>
    <w:p w:rsidR="0091081C" w:rsidRDefault="0091081C" w:rsidP="0091081C">
      <w:pPr>
        <w:pStyle w:val="ListParagraph"/>
        <w:numPr>
          <w:ilvl w:val="0"/>
          <w:numId w:val="3"/>
        </w:numPr>
      </w:pPr>
      <w:r>
        <w:t xml:space="preserve">On the addresses tab, enter </w:t>
      </w:r>
    </w:p>
    <w:p w:rsidR="0091081C" w:rsidRDefault="0091081C" w:rsidP="0091081C">
      <w:pPr>
        <w:pStyle w:val="ListParagraph"/>
      </w:pPr>
      <w:r>
        <w:rPr>
          <w:noProof/>
        </w:rPr>
        <w:drawing>
          <wp:inline distT="0" distB="0" distL="0" distR="0">
            <wp:extent cx="6105525" cy="3815953"/>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10990" cy="3819368"/>
                    </a:xfrm>
                    <a:prstGeom prst="rect">
                      <a:avLst/>
                    </a:prstGeom>
                    <a:noFill/>
                    <a:ln w="9525">
                      <a:noFill/>
                      <a:miter lim="800000"/>
                      <a:headEnd/>
                      <a:tailEnd/>
                    </a:ln>
                  </pic:spPr>
                </pic:pic>
              </a:graphicData>
            </a:graphic>
          </wp:inline>
        </w:drawing>
      </w:r>
    </w:p>
    <w:p w:rsidR="00C5198A" w:rsidRDefault="00C5198A" w:rsidP="00C5198A">
      <w:pPr>
        <w:pStyle w:val="ListParagraph"/>
        <w:ind w:left="1440"/>
      </w:pPr>
    </w:p>
    <w:p w:rsidR="0091081C" w:rsidRDefault="0091081C" w:rsidP="0091081C">
      <w:pPr>
        <w:pStyle w:val="ListParagraph"/>
        <w:numPr>
          <w:ilvl w:val="0"/>
          <w:numId w:val="6"/>
        </w:numPr>
      </w:pPr>
      <w:r>
        <w:t>The customer’s street address</w:t>
      </w:r>
    </w:p>
    <w:p w:rsidR="0091081C" w:rsidRDefault="0091081C" w:rsidP="0091081C">
      <w:pPr>
        <w:pStyle w:val="ListParagraph"/>
        <w:numPr>
          <w:ilvl w:val="0"/>
          <w:numId w:val="6"/>
        </w:numPr>
      </w:pPr>
      <w:r>
        <w:t>Do not use symbols (ex: #) or punctuation (ex:  APT. or P.O.)</w:t>
      </w:r>
    </w:p>
    <w:p w:rsidR="0091081C" w:rsidRDefault="0091081C" w:rsidP="0091081C">
      <w:pPr>
        <w:pStyle w:val="ListParagraph"/>
        <w:numPr>
          <w:ilvl w:val="0"/>
          <w:numId w:val="6"/>
        </w:numPr>
      </w:pPr>
      <w:r>
        <w:t>No punctuation</w:t>
      </w:r>
    </w:p>
    <w:p w:rsidR="0091081C" w:rsidRDefault="0091081C" w:rsidP="0091081C">
      <w:pPr>
        <w:pStyle w:val="ListParagraph"/>
        <w:numPr>
          <w:ilvl w:val="0"/>
          <w:numId w:val="6"/>
        </w:numPr>
      </w:pPr>
      <w:r>
        <w:t>Use CO (the postal service abbreviation) for Colorado</w:t>
      </w:r>
    </w:p>
    <w:p w:rsidR="0091081C" w:rsidRDefault="0091081C" w:rsidP="0091081C">
      <w:pPr>
        <w:pStyle w:val="ListParagraph"/>
        <w:numPr>
          <w:ilvl w:val="0"/>
          <w:numId w:val="6"/>
        </w:numPr>
      </w:pPr>
      <w:r>
        <w:t>Enter the email address in lower case letters</w:t>
      </w:r>
    </w:p>
    <w:p w:rsidR="0091081C" w:rsidRDefault="0091081C" w:rsidP="0091081C">
      <w:pPr>
        <w:pStyle w:val="ListParagraph"/>
        <w:numPr>
          <w:ilvl w:val="0"/>
          <w:numId w:val="6"/>
        </w:numPr>
      </w:pPr>
      <w:r>
        <w:t>Enter the phone number, including the area code</w:t>
      </w:r>
    </w:p>
    <w:p w:rsidR="0091081C" w:rsidRDefault="0091081C" w:rsidP="0091081C"/>
    <w:p w:rsidR="00C5198A" w:rsidRDefault="00C5198A" w:rsidP="0091081C"/>
    <w:p w:rsidR="00C5198A" w:rsidRDefault="0091081C" w:rsidP="0091081C">
      <w:pPr>
        <w:pStyle w:val="ListParagraph"/>
        <w:numPr>
          <w:ilvl w:val="0"/>
          <w:numId w:val="3"/>
        </w:numPr>
      </w:pPr>
      <w:r>
        <w:t>On the Extended Info tab, enter:</w:t>
      </w:r>
    </w:p>
    <w:p w:rsidR="0091081C" w:rsidRDefault="0091081C" w:rsidP="0091081C">
      <w:pPr>
        <w:pStyle w:val="ListParagraph"/>
        <w:numPr>
          <w:ilvl w:val="0"/>
          <w:numId w:val="3"/>
        </w:numPr>
      </w:pPr>
      <w:r>
        <w:rPr>
          <w:noProof/>
        </w:rPr>
        <w:drawing>
          <wp:inline distT="0" distB="0" distL="0" distR="0">
            <wp:extent cx="5943600" cy="371475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5943600" cy="3714750"/>
                    </a:xfrm>
                    <a:prstGeom prst="rect">
                      <a:avLst/>
                    </a:prstGeom>
                    <a:noFill/>
                    <a:ln w="9525">
                      <a:noFill/>
                      <a:miter lim="800000"/>
                      <a:headEnd/>
                      <a:tailEnd/>
                    </a:ln>
                  </pic:spPr>
                </pic:pic>
              </a:graphicData>
            </a:graphic>
          </wp:inline>
        </w:drawing>
      </w:r>
    </w:p>
    <w:p w:rsidR="0091081C" w:rsidRDefault="0091081C" w:rsidP="0091081C">
      <w:pPr>
        <w:pStyle w:val="ListParagraph"/>
        <w:numPr>
          <w:ilvl w:val="0"/>
          <w:numId w:val="7"/>
        </w:numPr>
      </w:pPr>
      <w:r>
        <w:t>Your initials and location in the first note line</w:t>
      </w:r>
    </w:p>
    <w:p w:rsidR="0091081C" w:rsidRDefault="0091081C" w:rsidP="0091081C">
      <w:pPr>
        <w:pStyle w:val="ListParagraph"/>
        <w:numPr>
          <w:ilvl w:val="0"/>
          <w:numId w:val="7"/>
        </w:numPr>
      </w:pPr>
      <w:r>
        <w:t>The customer’s date of birth</w:t>
      </w:r>
    </w:p>
    <w:p w:rsidR="0091081C" w:rsidRDefault="0091081C" w:rsidP="0091081C">
      <w:pPr>
        <w:pStyle w:val="ListParagraph"/>
        <w:numPr>
          <w:ilvl w:val="0"/>
          <w:numId w:val="7"/>
        </w:numPr>
      </w:pPr>
      <w:r>
        <w:t>The customer’s notification preference (PHONE, PAPER or EMAIL)</w:t>
      </w:r>
    </w:p>
    <w:p w:rsidR="0091081C" w:rsidRDefault="0091081C" w:rsidP="0091081C">
      <w:pPr>
        <w:pStyle w:val="ListParagraph"/>
        <w:ind w:left="1440"/>
      </w:pPr>
    </w:p>
    <w:p w:rsidR="0091081C" w:rsidRDefault="0091081C" w:rsidP="0091081C">
      <w:pPr>
        <w:pStyle w:val="ListParagraph"/>
        <w:numPr>
          <w:ilvl w:val="0"/>
          <w:numId w:val="3"/>
        </w:numPr>
      </w:pPr>
      <w:r>
        <w:t>Check duplicate User</w:t>
      </w:r>
    </w:p>
    <w:p w:rsidR="0091081C" w:rsidRDefault="0091081C" w:rsidP="0091081C">
      <w:pPr>
        <w:pStyle w:val="ListParagraph"/>
        <w:numPr>
          <w:ilvl w:val="0"/>
          <w:numId w:val="3"/>
        </w:numPr>
      </w:pPr>
      <w:r>
        <w:t>Register User</w:t>
      </w:r>
    </w:p>
    <w:p w:rsidR="0091081C" w:rsidRDefault="0091081C" w:rsidP="0091081C">
      <w:pPr>
        <w:pStyle w:val="ListParagraph"/>
      </w:pPr>
    </w:p>
    <w:p w:rsidR="0091081C" w:rsidRDefault="0091081C" w:rsidP="0091081C">
      <w:pPr>
        <w:pStyle w:val="ListParagraph"/>
        <w:ind w:left="0"/>
      </w:pPr>
    </w:p>
    <w:p w:rsidR="0091081C" w:rsidRDefault="0091081C" w:rsidP="0091081C"/>
    <w:p w:rsidR="00BB0D92" w:rsidRPr="00B17F06" w:rsidRDefault="00BB0D92" w:rsidP="00BB0D92">
      <w:pPr>
        <w:rPr>
          <w:i/>
          <w:sz w:val="28"/>
          <w:szCs w:val="28"/>
        </w:rPr>
      </w:pPr>
      <w:r w:rsidRPr="00FA26AC">
        <w:rPr>
          <w:b/>
          <w:sz w:val="28"/>
          <w:szCs w:val="28"/>
          <w:u w:val="single"/>
        </w:rPr>
        <w:lastRenderedPageBreak/>
        <w:t>Bankruptcies</w:t>
      </w:r>
      <w:r w:rsidR="00FA26AC">
        <w:rPr>
          <w:sz w:val="28"/>
          <w:szCs w:val="28"/>
        </w:rPr>
        <w:t xml:space="preserve"> </w:t>
      </w:r>
      <w:r w:rsidR="00FA26AC" w:rsidRPr="00B17F06">
        <w:rPr>
          <w:i/>
          <w:sz w:val="28"/>
          <w:szCs w:val="28"/>
        </w:rPr>
        <w:t>Jan</w:t>
      </w:r>
    </w:p>
    <w:p w:rsidR="00BB0D92" w:rsidRPr="00BB0D92" w:rsidRDefault="00BB0D92" w:rsidP="00BB0D92">
      <w:pPr>
        <w:rPr>
          <w:i/>
          <w:sz w:val="24"/>
          <w:szCs w:val="24"/>
        </w:rPr>
      </w:pPr>
      <w:r w:rsidRPr="00BB0D92">
        <w:rPr>
          <w:i/>
          <w:sz w:val="24"/>
          <w:szCs w:val="24"/>
        </w:rPr>
        <w:t>(This is a project that is still evolving so things may need to change as we get more accounts that are in bankruptcy.)</w:t>
      </w:r>
    </w:p>
    <w:p w:rsidR="00BB0D92" w:rsidRDefault="00BB0D92" w:rsidP="00BB0D92">
      <w:pPr>
        <w:rPr>
          <w:sz w:val="24"/>
          <w:szCs w:val="24"/>
        </w:rPr>
      </w:pPr>
    </w:p>
    <w:p w:rsidR="00BB0D92" w:rsidRDefault="00F96272" w:rsidP="00BB0D92">
      <w:pPr>
        <w:rPr>
          <w:sz w:val="24"/>
          <w:szCs w:val="24"/>
        </w:rPr>
      </w:pPr>
      <w:r>
        <w:rPr>
          <w:sz w:val="24"/>
          <w:szCs w:val="24"/>
        </w:rPr>
        <w:t>There is</w:t>
      </w:r>
      <w:r w:rsidR="00BB0D92">
        <w:rPr>
          <w:sz w:val="24"/>
          <w:szCs w:val="24"/>
        </w:rPr>
        <w:t xml:space="preserve"> a notebook for Bankruptcies. </w:t>
      </w:r>
      <w:r>
        <w:rPr>
          <w:sz w:val="24"/>
          <w:szCs w:val="24"/>
        </w:rPr>
        <w:t>It is</w:t>
      </w:r>
      <w:r w:rsidR="00BB0D92">
        <w:rPr>
          <w:sz w:val="24"/>
          <w:szCs w:val="24"/>
        </w:rPr>
        <w:t xml:space="preserve"> divided into 4 separate sections. These sections being:</w:t>
      </w:r>
    </w:p>
    <w:p w:rsidR="005A51F1" w:rsidRPr="005A51F1" w:rsidRDefault="005A51F1" w:rsidP="00BB0D92">
      <w:pPr>
        <w:rPr>
          <w:sz w:val="24"/>
          <w:szCs w:val="24"/>
        </w:rPr>
      </w:pPr>
      <w:r w:rsidRPr="005A51F1">
        <w:rPr>
          <w:sz w:val="24"/>
          <w:szCs w:val="24"/>
        </w:rPr>
        <w:t>Section 1</w:t>
      </w:r>
    </w:p>
    <w:p w:rsidR="00BB0D92" w:rsidRDefault="00BB0D92" w:rsidP="00BB0D92">
      <w:pPr>
        <w:rPr>
          <w:sz w:val="24"/>
          <w:szCs w:val="24"/>
        </w:rPr>
      </w:pPr>
      <w:r>
        <w:rPr>
          <w:sz w:val="24"/>
          <w:szCs w:val="24"/>
          <w:u w:val="single"/>
        </w:rPr>
        <w:t>Discharged</w:t>
      </w:r>
      <w:r>
        <w:rPr>
          <w:sz w:val="24"/>
          <w:szCs w:val="24"/>
        </w:rPr>
        <w:t>- Accounts that have gone through bankruptcy and have had their Debts Discharged. We are court ordered to forgive the charges on these accounts. We receive a letter from the United States Bankruptcy Court or we can receive a monthly report from Unique Management with accounts that have had their debt discharged.</w:t>
      </w:r>
    </w:p>
    <w:p w:rsidR="005A51F1" w:rsidRPr="005A51F1" w:rsidRDefault="005A51F1" w:rsidP="00BB0D92">
      <w:pPr>
        <w:rPr>
          <w:sz w:val="24"/>
          <w:szCs w:val="24"/>
        </w:rPr>
      </w:pPr>
      <w:r>
        <w:rPr>
          <w:sz w:val="24"/>
          <w:szCs w:val="24"/>
        </w:rPr>
        <w:t>Section 2</w:t>
      </w:r>
    </w:p>
    <w:p w:rsidR="00BB0D92" w:rsidRDefault="00BB0D92" w:rsidP="00BB0D92">
      <w:pPr>
        <w:rPr>
          <w:sz w:val="24"/>
          <w:szCs w:val="24"/>
        </w:rPr>
      </w:pPr>
      <w:r>
        <w:rPr>
          <w:sz w:val="24"/>
          <w:szCs w:val="24"/>
          <w:u w:val="single"/>
        </w:rPr>
        <w:t>Notices</w:t>
      </w:r>
      <w:r>
        <w:rPr>
          <w:sz w:val="24"/>
          <w:szCs w:val="24"/>
        </w:rPr>
        <w:t xml:space="preserve">- Accounts that we have received a letter from the United States Bankruptcy Court stating that a debtor has filed for bankruptcy. This is NOT a Discharge of Debt notice. We also receive a monthly report from Unique Management that shows us a list of our patron’s that have filed for bankruptcy. We may or may not have received a letter from the court for these patrons. </w:t>
      </w:r>
    </w:p>
    <w:p w:rsidR="005A51F1" w:rsidRPr="005A51F1" w:rsidRDefault="005A51F1" w:rsidP="00BB0D92">
      <w:pPr>
        <w:rPr>
          <w:sz w:val="24"/>
          <w:szCs w:val="24"/>
        </w:rPr>
      </w:pPr>
      <w:r w:rsidRPr="005A51F1">
        <w:rPr>
          <w:sz w:val="24"/>
          <w:szCs w:val="24"/>
        </w:rPr>
        <w:t>Section 3</w:t>
      </w:r>
    </w:p>
    <w:p w:rsidR="00BB0D92" w:rsidRDefault="00BB0D92" w:rsidP="00BB0D92">
      <w:pPr>
        <w:rPr>
          <w:sz w:val="24"/>
          <w:szCs w:val="24"/>
        </w:rPr>
      </w:pPr>
      <w:r>
        <w:rPr>
          <w:sz w:val="24"/>
          <w:szCs w:val="24"/>
          <w:u w:val="single"/>
        </w:rPr>
        <w:t>Dismissed</w:t>
      </w:r>
      <w:r>
        <w:rPr>
          <w:sz w:val="24"/>
          <w:szCs w:val="24"/>
        </w:rPr>
        <w:t xml:space="preserve">- Accounts that the bankruptcy court has dismissed and their debt is NOT forgiven. We may or may not receive a letter from the bankruptcy court to state that debt was not forgiven. We do receive a monthly report from Unique Management that gives us a list of our patrons that have had their bankruptcy dismissed. We do not forgive any fines on these accounts. </w:t>
      </w:r>
    </w:p>
    <w:p w:rsidR="005A51F1" w:rsidRPr="005A51F1" w:rsidRDefault="005A51F1" w:rsidP="00BB0D92">
      <w:pPr>
        <w:rPr>
          <w:sz w:val="24"/>
          <w:szCs w:val="24"/>
        </w:rPr>
      </w:pPr>
      <w:r>
        <w:rPr>
          <w:sz w:val="24"/>
          <w:szCs w:val="24"/>
        </w:rPr>
        <w:t>Section 4</w:t>
      </w:r>
    </w:p>
    <w:p w:rsidR="00BB0D92" w:rsidRDefault="00BB0D92" w:rsidP="00BB0D92">
      <w:pPr>
        <w:rPr>
          <w:sz w:val="24"/>
          <w:szCs w:val="24"/>
        </w:rPr>
      </w:pPr>
      <w:r>
        <w:rPr>
          <w:sz w:val="24"/>
          <w:szCs w:val="24"/>
          <w:u w:val="single"/>
        </w:rPr>
        <w:t>Fines forgiven or cancelled but not court ordered</w:t>
      </w:r>
      <w:r>
        <w:rPr>
          <w:sz w:val="24"/>
          <w:szCs w:val="24"/>
        </w:rPr>
        <w:t>- Accounts in this section have had their debt forgiven or cancelled but it we never received any confirmation that their debt was discharged by the court. These were done before I took over and started to organize these different letters and reports into some order. I keep them so as to check back to see if they have ever been discharged or dismissed.</w:t>
      </w:r>
    </w:p>
    <w:p w:rsidR="00BB0D92" w:rsidRDefault="00BB0D92" w:rsidP="00BB0D92">
      <w:pPr>
        <w:rPr>
          <w:sz w:val="24"/>
          <w:szCs w:val="24"/>
        </w:rPr>
      </w:pPr>
    </w:p>
    <w:p w:rsidR="00BB0D92" w:rsidRDefault="00BB0D92" w:rsidP="00BB0D92">
      <w:pPr>
        <w:rPr>
          <w:b/>
          <w:sz w:val="28"/>
          <w:szCs w:val="28"/>
        </w:rPr>
      </w:pPr>
      <w:r>
        <w:rPr>
          <w:b/>
          <w:sz w:val="28"/>
          <w:szCs w:val="28"/>
        </w:rPr>
        <w:lastRenderedPageBreak/>
        <w:t>Procedures for handling bankruptcy letters</w:t>
      </w:r>
    </w:p>
    <w:p w:rsidR="00BB0D92" w:rsidRDefault="00F96272" w:rsidP="00BB0D92">
      <w:pPr>
        <w:rPr>
          <w:sz w:val="24"/>
          <w:szCs w:val="24"/>
        </w:rPr>
      </w:pPr>
      <w:r>
        <w:rPr>
          <w:sz w:val="24"/>
          <w:szCs w:val="24"/>
        </w:rPr>
        <w:t>We</w:t>
      </w:r>
      <w:r w:rsidR="00BB0D92">
        <w:rPr>
          <w:sz w:val="24"/>
          <w:szCs w:val="24"/>
        </w:rPr>
        <w:t xml:space="preserve"> receive two different kinds of letters when doing bankruptcies. One is a notification letter to let us know that someone has filed for bankruptcy. The other type of letter we receive is a Discharge of Debt notice.</w:t>
      </w:r>
    </w:p>
    <w:p w:rsidR="00BB0D92" w:rsidRDefault="00BB0D92" w:rsidP="00BB0D92">
      <w:pPr>
        <w:rPr>
          <w:sz w:val="24"/>
          <w:szCs w:val="24"/>
        </w:rPr>
      </w:pPr>
      <w:r>
        <w:rPr>
          <w:sz w:val="24"/>
          <w:szCs w:val="24"/>
        </w:rPr>
        <w:t>The notification letter has the names, including aliases, and addresses of the individuals who are filing for bankruptcy. There is oftentimes more than one name on the letter. Minor children of these individuals are not listed on this letter, but DO need to have fines associated with their accounts take off when we receive the Discharge of Debt letter in addition to the parents listed.</w:t>
      </w:r>
    </w:p>
    <w:p w:rsidR="00BB0D92" w:rsidRDefault="00BB0D92" w:rsidP="00BB0D92">
      <w:pPr>
        <w:rPr>
          <w:sz w:val="24"/>
          <w:szCs w:val="24"/>
        </w:rPr>
      </w:pPr>
      <w:r>
        <w:rPr>
          <w:sz w:val="24"/>
          <w:szCs w:val="24"/>
        </w:rPr>
        <w:t xml:space="preserve">When we receive the letter go into each listed person’s account and notate the amount of fines associated on the letter. </w:t>
      </w:r>
      <w:r w:rsidR="00F96272">
        <w:rPr>
          <w:sz w:val="24"/>
          <w:szCs w:val="24"/>
        </w:rPr>
        <w:t xml:space="preserve"> I</w:t>
      </w:r>
      <w:r>
        <w:rPr>
          <w:sz w:val="24"/>
          <w:szCs w:val="24"/>
        </w:rPr>
        <w:t xml:space="preserve">nvestigate to see if there are any minor children of the individuals on the letter. Sometimes this takes investigation as no minor names are on the letter we receive. </w:t>
      </w:r>
      <w:r w:rsidR="00F96272">
        <w:rPr>
          <w:sz w:val="24"/>
          <w:szCs w:val="24"/>
        </w:rPr>
        <w:t xml:space="preserve">You </w:t>
      </w:r>
      <w:r>
        <w:rPr>
          <w:sz w:val="24"/>
          <w:szCs w:val="24"/>
        </w:rPr>
        <w:t xml:space="preserve">may have to go into the Unique Management website and look up each person to verify the amount of fines. Juveniles are listed on Unique Management’s website so </w:t>
      </w:r>
      <w:r w:rsidR="00F96272">
        <w:rPr>
          <w:sz w:val="24"/>
          <w:szCs w:val="24"/>
        </w:rPr>
        <w:t xml:space="preserve">you </w:t>
      </w:r>
      <w:r>
        <w:rPr>
          <w:sz w:val="24"/>
          <w:szCs w:val="24"/>
        </w:rPr>
        <w:t xml:space="preserve">can find the minor that is associated with the adult listed on the Bankruptcy filing notice. </w:t>
      </w:r>
      <w:r w:rsidR="00F96272">
        <w:rPr>
          <w:sz w:val="24"/>
          <w:szCs w:val="24"/>
        </w:rPr>
        <w:t>Notate</w:t>
      </w:r>
      <w:r>
        <w:rPr>
          <w:sz w:val="24"/>
          <w:szCs w:val="24"/>
        </w:rPr>
        <w:t xml:space="preserve"> any minor accounts by name and library card number along with fines on the letter as well. </w:t>
      </w:r>
      <w:r w:rsidR="00F96272">
        <w:rPr>
          <w:sz w:val="24"/>
          <w:szCs w:val="24"/>
        </w:rPr>
        <w:t xml:space="preserve"> F</w:t>
      </w:r>
      <w:r>
        <w:rPr>
          <w:sz w:val="24"/>
          <w:szCs w:val="24"/>
        </w:rPr>
        <w:t>ile the letter under Notices in the Bankruptcy notebook.</w:t>
      </w:r>
    </w:p>
    <w:p w:rsidR="00BB0D92" w:rsidRDefault="00BB0D92" w:rsidP="00BB0D92">
      <w:pPr>
        <w:rPr>
          <w:sz w:val="24"/>
          <w:szCs w:val="24"/>
        </w:rPr>
      </w:pPr>
      <w:r>
        <w:rPr>
          <w:sz w:val="24"/>
          <w:szCs w:val="24"/>
        </w:rPr>
        <w:t>The other letter that we receive is the Discharge of Debt letter. When receive</w:t>
      </w:r>
      <w:r w:rsidR="00F96272">
        <w:rPr>
          <w:sz w:val="24"/>
          <w:szCs w:val="24"/>
        </w:rPr>
        <w:t>d</w:t>
      </w:r>
      <w:r>
        <w:rPr>
          <w:sz w:val="24"/>
          <w:szCs w:val="24"/>
        </w:rPr>
        <w:t xml:space="preserve"> locate the notification letter in the Notices section of the notebook so that </w:t>
      </w:r>
      <w:r w:rsidR="00F96272">
        <w:rPr>
          <w:sz w:val="24"/>
          <w:szCs w:val="24"/>
        </w:rPr>
        <w:t>you</w:t>
      </w:r>
      <w:r>
        <w:rPr>
          <w:sz w:val="24"/>
          <w:szCs w:val="24"/>
        </w:rPr>
        <w:t xml:space="preserve"> can attach them together and proceed to the accounts that </w:t>
      </w:r>
      <w:r w:rsidR="00F96272">
        <w:rPr>
          <w:sz w:val="24"/>
          <w:szCs w:val="24"/>
        </w:rPr>
        <w:t xml:space="preserve">are </w:t>
      </w:r>
      <w:r>
        <w:rPr>
          <w:sz w:val="24"/>
          <w:szCs w:val="24"/>
        </w:rPr>
        <w:t>notated on the Notification letter.</w:t>
      </w:r>
    </w:p>
    <w:p w:rsidR="00BB0D92" w:rsidRDefault="00F96272" w:rsidP="00BB0D92">
      <w:pPr>
        <w:rPr>
          <w:sz w:val="24"/>
          <w:szCs w:val="24"/>
        </w:rPr>
      </w:pPr>
      <w:r>
        <w:rPr>
          <w:sz w:val="24"/>
          <w:szCs w:val="24"/>
        </w:rPr>
        <w:t>Open</w:t>
      </w:r>
      <w:r w:rsidR="00BB0D92">
        <w:rPr>
          <w:sz w:val="24"/>
          <w:szCs w:val="24"/>
        </w:rPr>
        <w:t xml:space="preserve"> the Unique Management website so that </w:t>
      </w:r>
      <w:r>
        <w:rPr>
          <w:sz w:val="24"/>
          <w:szCs w:val="24"/>
        </w:rPr>
        <w:t>you can</w:t>
      </w:r>
      <w:r w:rsidR="00BB0D92">
        <w:rPr>
          <w:sz w:val="24"/>
          <w:szCs w:val="24"/>
        </w:rPr>
        <w:t xml:space="preserve"> verify that the amounts recorded earlier coincide with the amount on the Notification letter. Once verified then Forgive all fines and fees on each individual account. After removing the fines the account is then notated with 2 different notes. The first note states that Fines of (whatever the amount is) were forgiven due to court order.</w:t>
      </w:r>
    </w:p>
    <w:p w:rsidR="00BB0D92" w:rsidRDefault="00BB0D92" w:rsidP="00BB0D92">
      <w:pPr>
        <w:rPr>
          <w:sz w:val="24"/>
          <w:szCs w:val="24"/>
        </w:rPr>
      </w:pPr>
      <w:r>
        <w:rPr>
          <w:sz w:val="24"/>
          <w:szCs w:val="24"/>
        </w:rPr>
        <w:t xml:space="preserve"> An example of this would be: 09/25/13 Fines of $120.50 were fo</w:t>
      </w:r>
      <w:r w:rsidR="00FA26AC">
        <w:rPr>
          <w:sz w:val="24"/>
          <w:szCs w:val="24"/>
        </w:rPr>
        <w:t xml:space="preserve">rgiven due to court order. </w:t>
      </w:r>
    </w:p>
    <w:p w:rsidR="00BB0D92" w:rsidRDefault="00BB0D92" w:rsidP="00BB0D92">
      <w:pPr>
        <w:rPr>
          <w:sz w:val="24"/>
          <w:szCs w:val="24"/>
        </w:rPr>
      </w:pPr>
      <w:r>
        <w:rPr>
          <w:sz w:val="24"/>
          <w:szCs w:val="24"/>
        </w:rPr>
        <w:t>The second note states that the patron’s account is to be marked Special until one year from the date that is on the bottom of the Discharge of Debt letter. We do this as a probationary period with limited (5) checkouts for one year after the discharge date so that it does not encourage patrons to run up fines for non returned items again. I then change the Profile name on the account to Special.</w:t>
      </w:r>
    </w:p>
    <w:p w:rsidR="00BB0D92" w:rsidRDefault="00BB0D92" w:rsidP="00BB0D92">
      <w:pPr>
        <w:rPr>
          <w:sz w:val="24"/>
          <w:szCs w:val="24"/>
        </w:rPr>
      </w:pPr>
      <w:r>
        <w:rPr>
          <w:sz w:val="24"/>
          <w:szCs w:val="24"/>
        </w:rPr>
        <w:t>An example of this would be: 09/25/13 Patron account will be marked Special until 09/06/14 due to bankruptcy</w:t>
      </w:r>
      <w:r w:rsidR="00FA26AC">
        <w:rPr>
          <w:sz w:val="24"/>
          <w:szCs w:val="24"/>
        </w:rPr>
        <w:t xml:space="preserve">. </w:t>
      </w:r>
    </w:p>
    <w:p w:rsidR="00BB0D92" w:rsidRDefault="00BB0D92" w:rsidP="00BB0D92">
      <w:pPr>
        <w:rPr>
          <w:sz w:val="24"/>
          <w:szCs w:val="24"/>
        </w:rPr>
      </w:pPr>
    </w:p>
    <w:p w:rsidR="00BB0D92" w:rsidRDefault="00BB0D92" w:rsidP="00BB0D92">
      <w:pPr>
        <w:rPr>
          <w:sz w:val="24"/>
          <w:szCs w:val="24"/>
        </w:rPr>
      </w:pPr>
      <w:r>
        <w:rPr>
          <w:b/>
          <w:sz w:val="28"/>
          <w:szCs w:val="28"/>
        </w:rPr>
        <w:lastRenderedPageBreak/>
        <w:t>Procedures for handling Unique Management Reports</w:t>
      </w:r>
    </w:p>
    <w:p w:rsidR="00BB0D92" w:rsidRDefault="00BB0D92" w:rsidP="00BB0D92">
      <w:pPr>
        <w:rPr>
          <w:sz w:val="24"/>
          <w:szCs w:val="24"/>
        </w:rPr>
      </w:pPr>
      <w:r>
        <w:rPr>
          <w:sz w:val="24"/>
          <w:szCs w:val="24"/>
        </w:rPr>
        <w:t>At the beginning of each month we receive reports from Unique Management with information about patrons that have filed for bankruptcy, accounts that have had their debt discharged (debt forgiven) and accounts that have had their accounts dismissed (debt not forgiven).</w:t>
      </w:r>
    </w:p>
    <w:p w:rsidR="00BB0D92" w:rsidRDefault="00BB0D92" w:rsidP="00BB0D92">
      <w:pPr>
        <w:rPr>
          <w:sz w:val="24"/>
          <w:szCs w:val="24"/>
        </w:rPr>
      </w:pPr>
      <w:r>
        <w:rPr>
          <w:sz w:val="24"/>
          <w:szCs w:val="24"/>
        </w:rPr>
        <w:t xml:space="preserve">When the link in </w:t>
      </w:r>
      <w:r w:rsidR="00F96272">
        <w:rPr>
          <w:sz w:val="24"/>
          <w:szCs w:val="24"/>
        </w:rPr>
        <w:t xml:space="preserve">the </w:t>
      </w:r>
      <w:r>
        <w:rPr>
          <w:sz w:val="24"/>
          <w:szCs w:val="24"/>
        </w:rPr>
        <w:t xml:space="preserve">email from Unique Management </w:t>
      </w:r>
      <w:r w:rsidR="00F96272">
        <w:rPr>
          <w:sz w:val="24"/>
          <w:szCs w:val="24"/>
        </w:rPr>
        <w:t xml:space="preserve">is received </w:t>
      </w:r>
      <w:r>
        <w:rPr>
          <w:sz w:val="24"/>
          <w:szCs w:val="24"/>
        </w:rPr>
        <w:t>click on that link to acces</w:t>
      </w:r>
      <w:r w:rsidR="00F96272">
        <w:rPr>
          <w:sz w:val="24"/>
          <w:szCs w:val="24"/>
        </w:rPr>
        <w:t>s the reports.  G</w:t>
      </w:r>
      <w:r>
        <w:rPr>
          <w:sz w:val="24"/>
          <w:szCs w:val="24"/>
        </w:rPr>
        <w:t xml:space="preserve">o to Resources and click on Client Login and then type in </w:t>
      </w:r>
      <w:r w:rsidR="00F96272">
        <w:rPr>
          <w:sz w:val="24"/>
          <w:szCs w:val="24"/>
        </w:rPr>
        <w:t>the</w:t>
      </w:r>
      <w:r>
        <w:rPr>
          <w:sz w:val="24"/>
          <w:szCs w:val="24"/>
        </w:rPr>
        <w:t xml:space="preserve"> user name and password. This will open up the page that </w:t>
      </w:r>
      <w:r w:rsidR="00F96272">
        <w:rPr>
          <w:sz w:val="24"/>
          <w:szCs w:val="24"/>
        </w:rPr>
        <w:t>you</w:t>
      </w:r>
      <w:r>
        <w:rPr>
          <w:sz w:val="24"/>
          <w:szCs w:val="24"/>
        </w:rPr>
        <w:t xml:space="preserve"> can print the reports from. </w:t>
      </w:r>
      <w:r w:rsidR="00F96272">
        <w:rPr>
          <w:sz w:val="24"/>
          <w:szCs w:val="24"/>
        </w:rPr>
        <w:t>Then</w:t>
      </w:r>
      <w:r>
        <w:rPr>
          <w:sz w:val="24"/>
          <w:szCs w:val="24"/>
        </w:rPr>
        <w:t xml:space="preserve"> click on View Report in the Bankruptcy row. This will generate the three reports that </w:t>
      </w:r>
      <w:r w:rsidR="00F96272">
        <w:rPr>
          <w:sz w:val="24"/>
          <w:szCs w:val="24"/>
        </w:rPr>
        <w:t xml:space="preserve">are </w:t>
      </w:r>
      <w:r>
        <w:rPr>
          <w:sz w:val="24"/>
          <w:szCs w:val="24"/>
        </w:rPr>
        <w:t>print</w:t>
      </w:r>
      <w:r w:rsidR="00F96272">
        <w:rPr>
          <w:sz w:val="24"/>
          <w:szCs w:val="24"/>
        </w:rPr>
        <w:t>ed</w:t>
      </w:r>
      <w:r>
        <w:rPr>
          <w:sz w:val="24"/>
          <w:szCs w:val="24"/>
        </w:rPr>
        <w:t xml:space="preserve"> out with information about bankruptcies files, discharged and dismissed.</w:t>
      </w:r>
    </w:p>
    <w:p w:rsidR="00BB0D92" w:rsidRDefault="00F96272" w:rsidP="00BB0D92">
      <w:pPr>
        <w:rPr>
          <w:sz w:val="24"/>
          <w:szCs w:val="24"/>
        </w:rPr>
      </w:pPr>
      <w:r>
        <w:rPr>
          <w:sz w:val="24"/>
          <w:szCs w:val="24"/>
        </w:rPr>
        <w:t>Start</w:t>
      </w:r>
      <w:r w:rsidR="00BB0D92">
        <w:rPr>
          <w:sz w:val="24"/>
          <w:szCs w:val="24"/>
        </w:rPr>
        <w:t xml:space="preserve"> with the bankruptcies filed report by going into each account listed and verify that the information is correct, such as amount of fines or if the person has already had their bankruptcy discharged. Usually the information matches up with our records so just put a check mark by the account. If the information is different notate it in the bottom portion of the report. If someone on the list has already had their bankruptcy discharged report this to Unique so that they can update their records. There are times when we receive the letter but Unique does not. </w:t>
      </w:r>
    </w:p>
    <w:p w:rsidR="00BB0D92" w:rsidRDefault="00FA26AC" w:rsidP="00BB0D92">
      <w:pPr>
        <w:rPr>
          <w:sz w:val="24"/>
          <w:szCs w:val="24"/>
        </w:rPr>
      </w:pPr>
      <w:r>
        <w:rPr>
          <w:sz w:val="24"/>
          <w:szCs w:val="24"/>
        </w:rPr>
        <w:t xml:space="preserve">Next, </w:t>
      </w:r>
      <w:r w:rsidR="00BB0D92">
        <w:rPr>
          <w:sz w:val="24"/>
          <w:szCs w:val="24"/>
        </w:rPr>
        <w:t>move to the dis</w:t>
      </w:r>
      <w:r>
        <w:rPr>
          <w:sz w:val="24"/>
          <w:szCs w:val="24"/>
        </w:rPr>
        <w:t>charged bankruptcies report.  G</w:t>
      </w:r>
      <w:r w:rsidR="00BB0D92">
        <w:rPr>
          <w:sz w:val="24"/>
          <w:szCs w:val="24"/>
        </w:rPr>
        <w:t xml:space="preserve">et the name of the person whose bankruptcy was discharged from the report and then go to the bankruptcies notebook under Notices and find that person’s paperwork. </w:t>
      </w:r>
      <w:r>
        <w:rPr>
          <w:sz w:val="24"/>
          <w:szCs w:val="24"/>
        </w:rPr>
        <w:t>A</w:t>
      </w:r>
      <w:r w:rsidR="00BB0D92">
        <w:rPr>
          <w:sz w:val="24"/>
          <w:szCs w:val="24"/>
        </w:rPr>
        <w:t xml:space="preserve">ttach the Discharge of Debt notice to the paperwork and proceed with the process or forgiving fines and notating the account with the two messages listed earlier in this document, and notating any other accounts that </w:t>
      </w:r>
      <w:r>
        <w:rPr>
          <w:sz w:val="24"/>
          <w:szCs w:val="24"/>
        </w:rPr>
        <w:t xml:space="preserve">are </w:t>
      </w:r>
      <w:r w:rsidR="00BB0D92">
        <w:rPr>
          <w:sz w:val="24"/>
          <w:szCs w:val="24"/>
        </w:rPr>
        <w:t xml:space="preserve">listed earlier on the Notice paperwork, this including minor children. </w:t>
      </w:r>
      <w:r>
        <w:rPr>
          <w:sz w:val="24"/>
          <w:szCs w:val="24"/>
        </w:rPr>
        <w:t>F</w:t>
      </w:r>
      <w:r w:rsidR="00BB0D92">
        <w:rPr>
          <w:sz w:val="24"/>
          <w:szCs w:val="24"/>
        </w:rPr>
        <w:t xml:space="preserve">ile the packet of paperwork in the Discharged section of the notebook. </w:t>
      </w:r>
    </w:p>
    <w:p w:rsidR="00BB0D92" w:rsidRDefault="00FA26AC" w:rsidP="00BB0D92">
      <w:pPr>
        <w:rPr>
          <w:sz w:val="24"/>
          <w:szCs w:val="24"/>
        </w:rPr>
      </w:pPr>
      <w:r>
        <w:rPr>
          <w:sz w:val="24"/>
          <w:szCs w:val="24"/>
        </w:rPr>
        <w:t>Last of all, check</w:t>
      </w:r>
      <w:r w:rsidR="00BB0D92">
        <w:rPr>
          <w:sz w:val="24"/>
          <w:szCs w:val="24"/>
        </w:rPr>
        <w:t xml:space="preserve"> the Dismissed report to see if there are any accounts that have not had their debt discharged. If there </w:t>
      </w:r>
      <w:r>
        <w:rPr>
          <w:sz w:val="24"/>
          <w:szCs w:val="24"/>
        </w:rPr>
        <w:t>are any listings on the report pull</w:t>
      </w:r>
      <w:r w:rsidR="00BB0D92">
        <w:rPr>
          <w:sz w:val="24"/>
          <w:szCs w:val="24"/>
        </w:rPr>
        <w:t xml:space="preserve"> that paperwork from the Notices section or the notebook and destroy it as that person is no longer in bankruptcy and responsible for all fines on their account. Just for reference, </w:t>
      </w:r>
      <w:r>
        <w:rPr>
          <w:sz w:val="24"/>
          <w:szCs w:val="24"/>
        </w:rPr>
        <w:t xml:space="preserve">it is rare to </w:t>
      </w:r>
      <w:r w:rsidR="00BB0D92">
        <w:rPr>
          <w:sz w:val="24"/>
          <w:szCs w:val="24"/>
        </w:rPr>
        <w:t>receive a dismissed letter or any accounts on the dismissed report.</w:t>
      </w:r>
    </w:p>
    <w:p w:rsidR="00BB0D92" w:rsidRDefault="00BB0D92" w:rsidP="00BB0D92">
      <w:pPr>
        <w:rPr>
          <w:sz w:val="24"/>
          <w:szCs w:val="24"/>
        </w:rPr>
      </w:pPr>
    </w:p>
    <w:p w:rsidR="00BB0D92" w:rsidRDefault="00BB0D92" w:rsidP="00BB0D92">
      <w:pPr>
        <w:rPr>
          <w:b/>
          <w:sz w:val="28"/>
          <w:szCs w:val="28"/>
        </w:rPr>
      </w:pPr>
      <w:r>
        <w:rPr>
          <w:b/>
          <w:sz w:val="28"/>
          <w:szCs w:val="28"/>
        </w:rPr>
        <w:t>Further Information</w:t>
      </w:r>
    </w:p>
    <w:p w:rsidR="00BB0D92" w:rsidRDefault="00BB0D92" w:rsidP="00BB0D92">
      <w:pPr>
        <w:rPr>
          <w:sz w:val="24"/>
          <w:szCs w:val="24"/>
        </w:rPr>
      </w:pPr>
      <w:r>
        <w:rPr>
          <w:sz w:val="24"/>
          <w:szCs w:val="24"/>
        </w:rPr>
        <w:t xml:space="preserve">Often times when trying to determine whose account </w:t>
      </w:r>
      <w:r w:rsidR="00FA26AC">
        <w:rPr>
          <w:sz w:val="24"/>
          <w:szCs w:val="24"/>
        </w:rPr>
        <w:t>you are</w:t>
      </w:r>
      <w:r>
        <w:rPr>
          <w:sz w:val="24"/>
          <w:szCs w:val="24"/>
        </w:rPr>
        <w:t xml:space="preserve"> work</w:t>
      </w:r>
      <w:r w:rsidR="00FA26AC">
        <w:rPr>
          <w:sz w:val="24"/>
          <w:szCs w:val="24"/>
        </w:rPr>
        <w:t xml:space="preserve">ing with when receiving letters, </w:t>
      </w:r>
      <w:r>
        <w:rPr>
          <w:sz w:val="24"/>
          <w:szCs w:val="24"/>
        </w:rPr>
        <w:t xml:space="preserve">access Unique Management’s Account Access feature. This is very useful because there are many duplicate names in our database. With this feature </w:t>
      </w:r>
      <w:r w:rsidR="00FA26AC">
        <w:rPr>
          <w:sz w:val="24"/>
          <w:szCs w:val="24"/>
        </w:rPr>
        <w:t xml:space="preserve">you </w:t>
      </w:r>
      <w:r>
        <w:rPr>
          <w:sz w:val="24"/>
          <w:szCs w:val="24"/>
        </w:rPr>
        <w:t>can type in a name, account number or other options to bring up anyone wi</w:t>
      </w:r>
      <w:r w:rsidR="00FA26AC">
        <w:rPr>
          <w:sz w:val="24"/>
          <w:szCs w:val="24"/>
        </w:rPr>
        <w:t xml:space="preserve">th that information. This way you </w:t>
      </w:r>
      <w:r>
        <w:rPr>
          <w:sz w:val="24"/>
          <w:szCs w:val="24"/>
        </w:rPr>
        <w:t xml:space="preserve">can get more </w:t>
      </w:r>
      <w:r>
        <w:rPr>
          <w:sz w:val="24"/>
          <w:szCs w:val="24"/>
        </w:rPr>
        <w:lastRenderedPageBreak/>
        <w:t>detailed information about the person to determine if it is the same person that is in collections, or if it is a minor child.</w:t>
      </w:r>
    </w:p>
    <w:p w:rsidR="00BB0D92" w:rsidRDefault="00BB0D92" w:rsidP="00BB0D92">
      <w:pPr>
        <w:rPr>
          <w:sz w:val="24"/>
          <w:szCs w:val="24"/>
        </w:rPr>
      </w:pPr>
      <w:r>
        <w:rPr>
          <w:sz w:val="24"/>
          <w:szCs w:val="24"/>
        </w:rPr>
        <w:t xml:space="preserve">In addition to the bankruptcy procedures that </w:t>
      </w:r>
      <w:r w:rsidR="00FA26AC">
        <w:rPr>
          <w:sz w:val="24"/>
          <w:szCs w:val="24"/>
        </w:rPr>
        <w:t>are detailed in this document, also</w:t>
      </w:r>
      <w:r>
        <w:rPr>
          <w:sz w:val="24"/>
          <w:szCs w:val="24"/>
        </w:rPr>
        <w:t xml:space="preserve"> do a Change</w:t>
      </w:r>
      <w:r w:rsidR="00FA26AC">
        <w:rPr>
          <w:sz w:val="24"/>
          <w:szCs w:val="24"/>
        </w:rPr>
        <w:t xml:space="preserve"> of Address report that gives you</w:t>
      </w:r>
      <w:r>
        <w:rPr>
          <w:sz w:val="24"/>
          <w:szCs w:val="24"/>
        </w:rPr>
        <w:t xml:space="preserve"> a list of updated address and phone numbers for many of the accounts that are in bankruptcy. This way we can keep our records updated with current information for these accounts.</w:t>
      </w:r>
    </w:p>
    <w:p w:rsidR="00BB0D92" w:rsidRDefault="00BB0D92" w:rsidP="00BB0D92">
      <w:pPr>
        <w:rPr>
          <w:sz w:val="24"/>
          <w:szCs w:val="24"/>
        </w:rPr>
      </w:pPr>
      <w:r>
        <w:rPr>
          <w:sz w:val="24"/>
          <w:szCs w:val="24"/>
        </w:rPr>
        <w:t xml:space="preserve">The steps detailed in this document cover what is done to properly handle bankruptcies. New procedures or content that comes to light at a later date will be added as needed. Unique Management has many other various reports that may be utilized by us in the future.  </w:t>
      </w:r>
    </w:p>
    <w:p w:rsidR="00BB0D92" w:rsidRDefault="00BB0D92" w:rsidP="00BB0D92">
      <w:pPr>
        <w:rPr>
          <w:sz w:val="24"/>
          <w:szCs w:val="24"/>
        </w:rPr>
      </w:pPr>
    </w:p>
    <w:p w:rsidR="00FA26AC" w:rsidRPr="00FA26AC" w:rsidRDefault="00FA26AC" w:rsidP="00FA26AC">
      <w:pPr>
        <w:rPr>
          <w:rFonts w:ascii="Times New Roman" w:hAnsi="Times New Roman"/>
          <w:sz w:val="24"/>
          <w:szCs w:val="24"/>
        </w:rPr>
      </w:pPr>
      <w:r w:rsidRPr="00FA26AC">
        <w:rPr>
          <w:rFonts w:ascii="Times New Roman" w:hAnsi="Times New Roman"/>
          <w:b/>
          <w:sz w:val="24"/>
          <w:szCs w:val="24"/>
          <w:u w:val="single"/>
        </w:rPr>
        <w:t>Request Toolbar</w:t>
      </w:r>
      <w:r>
        <w:rPr>
          <w:rFonts w:ascii="Times New Roman" w:hAnsi="Times New Roman"/>
          <w:sz w:val="24"/>
          <w:szCs w:val="24"/>
        </w:rPr>
        <w:t xml:space="preserve"> </w:t>
      </w:r>
      <w:r w:rsidRPr="00B17F06">
        <w:rPr>
          <w:rFonts w:ascii="Times New Roman" w:hAnsi="Times New Roman"/>
          <w:i/>
          <w:sz w:val="24"/>
          <w:szCs w:val="24"/>
        </w:rPr>
        <w:t>Jacob</w:t>
      </w:r>
    </w:p>
    <w:p w:rsidR="00FA26AC" w:rsidRPr="00DB408C" w:rsidRDefault="00FA26AC" w:rsidP="00FA26AC">
      <w:pPr>
        <w:jc w:val="center"/>
        <w:rPr>
          <w:rFonts w:ascii="Times New Roman" w:hAnsi="Times New Roman"/>
          <w:b/>
          <w:sz w:val="24"/>
          <w:szCs w:val="24"/>
          <w:u w:val="single"/>
        </w:rPr>
      </w:pPr>
    </w:p>
    <w:p w:rsidR="00FA26AC" w:rsidRPr="00FA26AC" w:rsidRDefault="00FA26AC" w:rsidP="00FA26AC">
      <w:pPr>
        <w:jc w:val="center"/>
        <w:rPr>
          <w:rFonts w:ascii="Times New Roman" w:hAnsi="Times New Roman"/>
          <w:sz w:val="24"/>
          <w:szCs w:val="24"/>
        </w:rPr>
      </w:pPr>
      <w:r w:rsidRPr="00FA26AC">
        <w:rPr>
          <w:rFonts w:ascii="Times New Roman" w:hAnsi="Times New Roman"/>
          <w:sz w:val="24"/>
          <w:szCs w:val="24"/>
        </w:rPr>
        <w:t xml:space="preserve">Where does the request come from? A library customer can log into PCCLD website go click on my account and access the following screen.  </w:t>
      </w:r>
      <w:r w:rsidRPr="00FA26AC">
        <w:rPr>
          <w:rFonts w:ascii="Times New Roman" w:hAnsi="Times New Roman"/>
          <w:noProof/>
          <w:sz w:val="24"/>
          <w:szCs w:val="24"/>
        </w:rPr>
        <w:drawing>
          <wp:inline distT="0" distB="0" distL="0" distR="0">
            <wp:extent cx="3314700" cy="8572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36523" t="41275" r="37793" b="49870"/>
                    <a:stretch>
                      <a:fillRect/>
                    </a:stretch>
                  </pic:blipFill>
                  <pic:spPr bwMode="auto">
                    <a:xfrm>
                      <a:off x="0" y="0"/>
                      <a:ext cx="3314700" cy="857250"/>
                    </a:xfrm>
                    <a:prstGeom prst="rect">
                      <a:avLst/>
                    </a:prstGeom>
                    <a:noFill/>
                    <a:ln w="9525">
                      <a:noFill/>
                      <a:miter lim="800000"/>
                      <a:headEnd/>
                      <a:tailEnd/>
                    </a:ln>
                  </pic:spPr>
                </pic:pic>
              </a:graphicData>
            </a:graphic>
          </wp:inline>
        </w:drawing>
      </w:r>
    </w:p>
    <w:p w:rsidR="00FA26AC" w:rsidRPr="00FA26AC" w:rsidRDefault="00FA26AC" w:rsidP="00FA26AC">
      <w:pPr>
        <w:rPr>
          <w:rFonts w:ascii="Times New Roman" w:hAnsi="Times New Roman"/>
          <w:sz w:val="24"/>
          <w:szCs w:val="24"/>
        </w:rPr>
      </w:pPr>
    </w:p>
    <w:p w:rsidR="00FA26AC" w:rsidRPr="00FA26AC" w:rsidRDefault="00FA26AC" w:rsidP="00FA26AC">
      <w:pPr>
        <w:numPr>
          <w:ilvl w:val="0"/>
          <w:numId w:val="8"/>
        </w:numPr>
        <w:spacing w:after="0" w:line="360" w:lineRule="auto"/>
        <w:jc w:val="both"/>
        <w:rPr>
          <w:rFonts w:ascii="Times New Roman" w:hAnsi="Times New Roman"/>
          <w:sz w:val="24"/>
          <w:szCs w:val="24"/>
        </w:rPr>
      </w:pPr>
      <w:r w:rsidRPr="00FA26AC">
        <w:rPr>
          <w:rFonts w:ascii="Times New Roman" w:hAnsi="Times New Roman"/>
          <w:sz w:val="24"/>
          <w:szCs w:val="24"/>
        </w:rPr>
        <w:t>Click Requests on the Workflow toolbar. Figure One – Step One</w:t>
      </w:r>
    </w:p>
    <w:p w:rsidR="00FA26AC" w:rsidRPr="00FA26AC" w:rsidRDefault="00FA26AC" w:rsidP="00FA26AC">
      <w:pPr>
        <w:numPr>
          <w:ilvl w:val="0"/>
          <w:numId w:val="8"/>
        </w:numPr>
        <w:spacing w:after="0" w:line="360" w:lineRule="auto"/>
        <w:jc w:val="both"/>
        <w:rPr>
          <w:rFonts w:ascii="Times New Roman" w:hAnsi="Times New Roman"/>
          <w:sz w:val="24"/>
          <w:szCs w:val="24"/>
        </w:rPr>
      </w:pPr>
      <w:r w:rsidRPr="00FA26AC">
        <w:rPr>
          <w:rFonts w:ascii="Times New Roman" w:hAnsi="Times New Roman"/>
          <w:sz w:val="24"/>
          <w:szCs w:val="24"/>
        </w:rPr>
        <w:t>Click on Display Request wizard. Figure One – Step Two</w:t>
      </w:r>
    </w:p>
    <w:p w:rsidR="00FA26AC" w:rsidRPr="00FA26AC" w:rsidRDefault="00FA26AC" w:rsidP="00FA26AC">
      <w:pPr>
        <w:numPr>
          <w:ilvl w:val="0"/>
          <w:numId w:val="8"/>
        </w:numPr>
        <w:spacing w:after="0" w:line="360" w:lineRule="auto"/>
        <w:jc w:val="both"/>
        <w:rPr>
          <w:rFonts w:ascii="Times New Roman" w:hAnsi="Times New Roman"/>
          <w:sz w:val="24"/>
          <w:szCs w:val="24"/>
        </w:rPr>
      </w:pPr>
      <w:r w:rsidRPr="00FA26AC">
        <w:rPr>
          <w:rFonts w:ascii="Times New Roman" w:hAnsi="Times New Roman"/>
          <w:sz w:val="24"/>
          <w:szCs w:val="24"/>
        </w:rPr>
        <w:t xml:space="preserve">Choose the User </w:t>
      </w:r>
      <w:proofErr w:type="spellStart"/>
      <w:r w:rsidRPr="00FA26AC">
        <w:rPr>
          <w:rFonts w:ascii="Times New Roman" w:hAnsi="Times New Roman"/>
          <w:sz w:val="24"/>
          <w:szCs w:val="24"/>
        </w:rPr>
        <w:t>Request”All</w:t>
      </w:r>
      <w:proofErr w:type="spellEnd"/>
      <w:r w:rsidRPr="00FA26AC">
        <w:rPr>
          <w:rFonts w:ascii="Times New Roman" w:hAnsi="Times New Roman"/>
          <w:sz w:val="24"/>
          <w:szCs w:val="24"/>
        </w:rPr>
        <w:t>” option. Figure One – Step Three</w:t>
      </w:r>
    </w:p>
    <w:p w:rsidR="00FA26AC" w:rsidRPr="00FA26AC" w:rsidRDefault="00FA26AC" w:rsidP="00FA26AC">
      <w:pPr>
        <w:numPr>
          <w:ilvl w:val="0"/>
          <w:numId w:val="9"/>
        </w:numPr>
        <w:spacing w:after="0" w:line="360" w:lineRule="auto"/>
        <w:jc w:val="both"/>
        <w:rPr>
          <w:rFonts w:ascii="Times New Roman" w:hAnsi="Times New Roman"/>
          <w:sz w:val="24"/>
          <w:szCs w:val="24"/>
        </w:rPr>
      </w:pPr>
      <w:r w:rsidRPr="00FA26AC">
        <w:rPr>
          <w:rFonts w:ascii="Times New Roman" w:hAnsi="Times New Roman"/>
          <w:sz w:val="24"/>
          <w:szCs w:val="24"/>
        </w:rPr>
        <w:t>Click on Search</w:t>
      </w:r>
    </w:p>
    <w:p w:rsidR="00FA26AC" w:rsidRPr="00FA26AC" w:rsidRDefault="00FA26AC" w:rsidP="00FA26AC">
      <w:pPr>
        <w:numPr>
          <w:ilvl w:val="0"/>
          <w:numId w:val="8"/>
        </w:numPr>
        <w:spacing w:after="0" w:line="360" w:lineRule="auto"/>
        <w:jc w:val="both"/>
        <w:rPr>
          <w:rFonts w:ascii="Times New Roman" w:hAnsi="Times New Roman"/>
          <w:sz w:val="24"/>
          <w:szCs w:val="24"/>
        </w:rPr>
      </w:pPr>
      <w:r w:rsidRPr="00FA26AC">
        <w:rPr>
          <w:rFonts w:ascii="Times New Roman" w:hAnsi="Times New Roman"/>
          <w:sz w:val="24"/>
          <w:szCs w:val="24"/>
        </w:rPr>
        <w:t xml:space="preserve">The screen that appears contains the following: Figure One – Step Four </w:t>
      </w:r>
    </w:p>
    <w:p w:rsidR="00FA26AC" w:rsidRPr="00FA26AC" w:rsidRDefault="00FA26AC" w:rsidP="00FA26AC">
      <w:pPr>
        <w:numPr>
          <w:ilvl w:val="1"/>
          <w:numId w:val="8"/>
        </w:numPr>
        <w:spacing w:after="0" w:line="360" w:lineRule="auto"/>
        <w:jc w:val="both"/>
        <w:rPr>
          <w:rFonts w:ascii="Times New Roman" w:hAnsi="Times New Roman"/>
          <w:sz w:val="24"/>
          <w:szCs w:val="24"/>
        </w:rPr>
      </w:pPr>
      <w:r w:rsidRPr="00FA26AC">
        <w:rPr>
          <w:rFonts w:ascii="Times New Roman" w:hAnsi="Times New Roman"/>
          <w:sz w:val="24"/>
          <w:szCs w:val="24"/>
        </w:rPr>
        <w:t>Those with CHANGEADDR are address changes.</w:t>
      </w:r>
    </w:p>
    <w:p w:rsidR="00FA26AC" w:rsidRPr="00FA26AC" w:rsidRDefault="00FA26AC" w:rsidP="00FA26AC">
      <w:pPr>
        <w:numPr>
          <w:ilvl w:val="1"/>
          <w:numId w:val="8"/>
        </w:numPr>
        <w:spacing w:after="0" w:line="360" w:lineRule="auto"/>
        <w:jc w:val="both"/>
        <w:rPr>
          <w:rFonts w:ascii="Times New Roman" w:hAnsi="Times New Roman"/>
          <w:sz w:val="24"/>
          <w:szCs w:val="24"/>
        </w:rPr>
      </w:pPr>
      <w:r w:rsidRPr="00FA26AC">
        <w:rPr>
          <w:rFonts w:ascii="Times New Roman" w:hAnsi="Times New Roman"/>
          <w:sz w:val="24"/>
          <w:szCs w:val="24"/>
        </w:rPr>
        <w:t>Those with NOTIFY PREF are informing you of their preference to receive notices.</w:t>
      </w:r>
    </w:p>
    <w:p w:rsidR="00FA26AC" w:rsidRPr="00FA26AC" w:rsidRDefault="00FA26AC" w:rsidP="00FA26AC">
      <w:pPr>
        <w:numPr>
          <w:ilvl w:val="1"/>
          <w:numId w:val="8"/>
        </w:numPr>
        <w:spacing w:after="0" w:line="360" w:lineRule="auto"/>
        <w:jc w:val="both"/>
        <w:rPr>
          <w:rFonts w:ascii="Times New Roman" w:hAnsi="Times New Roman"/>
          <w:sz w:val="24"/>
          <w:szCs w:val="24"/>
        </w:rPr>
      </w:pPr>
      <w:r w:rsidRPr="00FA26AC">
        <w:rPr>
          <w:rFonts w:ascii="Times New Roman" w:hAnsi="Times New Roman"/>
          <w:sz w:val="24"/>
          <w:szCs w:val="24"/>
        </w:rPr>
        <w:t xml:space="preserve">Any others are to be forwarded to the proper department. </w:t>
      </w:r>
    </w:p>
    <w:p w:rsidR="00FA26AC" w:rsidRPr="00FA26AC" w:rsidRDefault="00FA26AC" w:rsidP="00FA26AC">
      <w:pPr>
        <w:numPr>
          <w:ilvl w:val="0"/>
          <w:numId w:val="8"/>
        </w:numPr>
        <w:spacing w:after="0" w:line="360" w:lineRule="auto"/>
        <w:jc w:val="both"/>
        <w:rPr>
          <w:rFonts w:ascii="Times New Roman" w:hAnsi="Times New Roman"/>
          <w:sz w:val="24"/>
          <w:szCs w:val="24"/>
        </w:rPr>
      </w:pPr>
      <w:r w:rsidRPr="00FA26AC">
        <w:rPr>
          <w:rFonts w:ascii="Times New Roman" w:hAnsi="Times New Roman"/>
          <w:sz w:val="24"/>
          <w:szCs w:val="24"/>
        </w:rPr>
        <w:t>Double Click on the request ID you are working on.  Figure Two</w:t>
      </w:r>
    </w:p>
    <w:p w:rsidR="00FA26AC" w:rsidRPr="00FA26AC" w:rsidRDefault="00FA26AC" w:rsidP="00FA26AC">
      <w:pPr>
        <w:numPr>
          <w:ilvl w:val="0"/>
          <w:numId w:val="10"/>
        </w:numPr>
        <w:spacing w:after="0" w:line="360" w:lineRule="auto"/>
        <w:jc w:val="both"/>
        <w:rPr>
          <w:rFonts w:ascii="Times New Roman" w:hAnsi="Times New Roman"/>
          <w:sz w:val="24"/>
          <w:szCs w:val="24"/>
        </w:rPr>
      </w:pPr>
      <w:r w:rsidRPr="00FA26AC">
        <w:rPr>
          <w:rFonts w:ascii="Times New Roman" w:hAnsi="Times New Roman"/>
          <w:sz w:val="24"/>
          <w:szCs w:val="24"/>
        </w:rPr>
        <w:t xml:space="preserve">Highlight the Users ID. </w:t>
      </w:r>
    </w:p>
    <w:p w:rsidR="00FA26AC" w:rsidRPr="00FA26AC" w:rsidRDefault="00FA26AC" w:rsidP="00FA26AC">
      <w:pPr>
        <w:numPr>
          <w:ilvl w:val="0"/>
          <w:numId w:val="8"/>
        </w:numPr>
        <w:spacing w:after="0" w:line="360" w:lineRule="auto"/>
        <w:jc w:val="both"/>
        <w:rPr>
          <w:rFonts w:ascii="Times New Roman" w:hAnsi="Times New Roman"/>
          <w:sz w:val="24"/>
          <w:szCs w:val="24"/>
        </w:rPr>
      </w:pPr>
      <w:r w:rsidRPr="00FA26AC">
        <w:rPr>
          <w:rFonts w:ascii="Times New Roman" w:hAnsi="Times New Roman"/>
          <w:sz w:val="24"/>
          <w:szCs w:val="24"/>
        </w:rPr>
        <w:t>Edit –Copy.</w:t>
      </w:r>
    </w:p>
    <w:p w:rsidR="00FA26AC" w:rsidRPr="00FA26AC" w:rsidRDefault="00FA26AC" w:rsidP="00FA26AC">
      <w:pPr>
        <w:numPr>
          <w:ilvl w:val="0"/>
          <w:numId w:val="8"/>
        </w:numPr>
        <w:spacing w:after="0" w:line="360" w:lineRule="auto"/>
        <w:jc w:val="both"/>
        <w:rPr>
          <w:rFonts w:ascii="Times New Roman" w:hAnsi="Times New Roman"/>
          <w:sz w:val="24"/>
          <w:szCs w:val="24"/>
        </w:rPr>
      </w:pPr>
      <w:r w:rsidRPr="00FA26AC">
        <w:rPr>
          <w:rFonts w:ascii="Times New Roman" w:hAnsi="Times New Roman"/>
          <w:sz w:val="24"/>
          <w:szCs w:val="24"/>
        </w:rPr>
        <w:lastRenderedPageBreak/>
        <w:t xml:space="preserve">Click </w:t>
      </w:r>
      <w:smartTag w:uri="urn:schemas-microsoft-com:office:smarttags" w:element="PersonName">
        <w:r w:rsidRPr="00FA26AC">
          <w:rPr>
            <w:rFonts w:ascii="Times New Roman" w:hAnsi="Times New Roman"/>
            <w:sz w:val="24"/>
            <w:szCs w:val="24"/>
          </w:rPr>
          <w:t>Circulation</w:t>
        </w:r>
      </w:smartTag>
      <w:r w:rsidRPr="00FA26AC">
        <w:rPr>
          <w:rFonts w:ascii="Times New Roman" w:hAnsi="Times New Roman"/>
          <w:sz w:val="24"/>
          <w:szCs w:val="24"/>
        </w:rPr>
        <w:t xml:space="preserve"> on the Workflow toolbar. Figure Three – Step One</w:t>
      </w:r>
    </w:p>
    <w:p w:rsidR="00FA26AC" w:rsidRPr="00FA26AC" w:rsidRDefault="00FA26AC" w:rsidP="00FA26AC">
      <w:pPr>
        <w:numPr>
          <w:ilvl w:val="0"/>
          <w:numId w:val="8"/>
        </w:numPr>
        <w:spacing w:after="0" w:line="360" w:lineRule="auto"/>
        <w:jc w:val="both"/>
        <w:rPr>
          <w:rFonts w:ascii="Times New Roman" w:hAnsi="Times New Roman"/>
          <w:sz w:val="24"/>
          <w:szCs w:val="24"/>
        </w:rPr>
      </w:pPr>
      <w:r w:rsidRPr="00FA26AC">
        <w:rPr>
          <w:rFonts w:ascii="Times New Roman" w:hAnsi="Times New Roman"/>
          <w:sz w:val="24"/>
          <w:szCs w:val="24"/>
        </w:rPr>
        <w:t>Click on Modify User Wizard. Figure Two – Step Two</w:t>
      </w:r>
    </w:p>
    <w:p w:rsidR="00FA26AC" w:rsidRPr="00FA26AC" w:rsidRDefault="00FA26AC" w:rsidP="00FA26AC">
      <w:pPr>
        <w:numPr>
          <w:ilvl w:val="0"/>
          <w:numId w:val="8"/>
        </w:numPr>
        <w:spacing w:after="0" w:line="360" w:lineRule="auto"/>
        <w:jc w:val="both"/>
        <w:rPr>
          <w:rFonts w:ascii="Times New Roman" w:hAnsi="Times New Roman"/>
          <w:sz w:val="24"/>
          <w:szCs w:val="24"/>
        </w:rPr>
      </w:pPr>
      <w:r w:rsidRPr="00FA26AC">
        <w:rPr>
          <w:rFonts w:ascii="Times New Roman" w:hAnsi="Times New Roman"/>
          <w:sz w:val="24"/>
          <w:szCs w:val="24"/>
        </w:rPr>
        <w:t>Edit –Paste into User ID. Figure Two – Step Three</w:t>
      </w:r>
    </w:p>
    <w:p w:rsidR="00FA26AC" w:rsidRPr="00FA26AC" w:rsidRDefault="00FA26AC" w:rsidP="00FA26AC">
      <w:pPr>
        <w:numPr>
          <w:ilvl w:val="0"/>
          <w:numId w:val="8"/>
        </w:numPr>
        <w:spacing w:after="0" w:line="360" w:lineRule="auto"/>
        <w:jc w:val="both"/>
        <w:rPr>
          <w:rFonts w:ascii="Times New Roman" w:hAnsi="Times New Roman"/>
          <w:sz w:val="24"/>
          <w:szCs w:val="24"/>
        </w:rPr>
      </w:pPr>
      <w:r w:rsidRPr="00FA26AC">
        <w:rPr>
          <w:rFonts w:ascii="Times New Roman" w:hAnsi="Times New Roman"/>
          <w:sz w:val="24"/>
          <w:szCs w:val="24"/>
        </w:rPr>
        <w:t xml:space="preserve">The Window menu allows you to arrange windows in a way that makes it easy to display all open windows. You can cascade the windows so you can cross reference. Be sure that only those windows you want to arrange are open. Close or minimize those windows you do not want to display. </w:t>
      </w:r>
    </w:p>
    <w:p w:rsidR="00FA26AC" w:rsidRPr="00FA26AC" w:rsidRDefault="00FA26AC" w:rsidP="00FA26AC">
      <w:pPr>
        <w:numPr>
          <w:ilvl w:val="0"/>
          <w:numId w:val="8"/>
        </w:numPr>
        <w:spacing w:after="0" w:line="360" w:lineRule="auto"/>
        <w:jc w:val="both"/>
        <w:rPr>
          <w:rFonts w:ascii="Times New Roman" w:hAnsi="Times New Roman"/>
          <w:sz w:val="24"/>
          <w:szCs w:val="24"/>
        </w:rPr>
      </w:pPr>
      <w:r w:rsidRPr="00FA26AC">
        <w:rPr>
          <w:rFonts w:ascii="Times New Roman" w:hAnsi="Times New Roman"/>
          <w:sz w:val="24"/>
          <w:szCs w:val="24"/>
        </w:rPr>
        <w:t xml:space="preserve">Modify the request and if possible reply.  </w:t>
      </w:r>
    </w:p>
    <w:p w:rsidR="00FA26AC" w:rsidRPr="00FA26AC" w:rsidRDefault="00FA26AC" w:rsidP="00FA26AC">
      <w:pPr>
        <w:numPr>
          <w:ilvl w:val="0"/>
          <w:numId w:val="8"/>
        </w:numPr>
        <w:spacing w:after="0" w:line="360" w:lineRule="auto"/>
        <w:jc w:val="both"/>
        <w:rPr>
          <w:rFonts w:ascii="Times New Roman" w:hAnsi="Times New Roman"/>
          <w:sz w:val="24"/>
          <w:szCs w:val="24"/>
        </w:rPr>
      </w:pPr>
      <w:r w:rsidRPr="00FA26AC">
        <w:rPr>
          <w:rFonts w:ascii="Times New Roman" w:hAnsi="Times New Roman"/>
          <w:sz w:val="24"/>
          <w:szCs w:val="24"/>
        </w:rPr>
        <w:t>Click on Remove Request wizard and delete the message. Figure One – Step 6</w:t>
      </w:r>
    </w:p>
    <w:p w:rsidR="00BB0D92" w:rsidRPr="00FA26AC" w:rsidRDefault="00BB0D92" w:rsidP="00BB0D92">
      <w:pPr>
        <w:rPr>
          <w:sz w:val="24"/>
          <w:szCs w:val="24"/>
        </w:rPr>
      </w:pPr>
    </w:p>
    <w:p w:rsidR="00DB20E7" w:rsidRPr="00DB20E7" w:rsidRDefault="00DB20E7" w:rsidP="00DB20E7">
      <w:pPr>
        <w:rPr>
          <w:sz w:val="32"/>
          <w:szCs w:val="32"/>
        </w:rPr>
      </w:pPr>
      <w:r>
        <w:rPr>
          <w:b/>
          <w:sz w:val="32"/>
          <w:szCs w:val="32"/>
          <w:u w:val="single"/>
        </w:rPr>
        <w:t>Problem Items</w:t>
      </w:r>
      <w:r>
        <w:rPr>
          <w:sz w:val="32"/>
          <w:szCs w:val="32"/>
        </w:rPr>
        <w:t xml:space="preserve"> </w:t>
      </w:r>
      <w:r w:rsidRPr="00B17F06">
        <w:rPr>
          <w:i/>
          <w:sz w:val="32"/>
          <w:szCs w:val="32"/>
        </w:rPr>
        <w:t>Jon</w:t>
      </w:r>
    </w:p>
    <w:p w:rsidR="00DB20E7" w:rsidRDefault="00DB20E7" w:rsidP="00DB20E7">
      <w:pPr>
        <w:rPr>
          <w:b/>
          <w:sz w:val="28"/>
          <w:szCs w:val="28"/>
        </w:rPr>
      </w:pPr>
      <w:r>
        <w:rPr>
          <w:b/>
          <w:sz w:val="28"/>
          <w:szCs w:val="28"/>
        </w:rPr>
        <w:t xml:space="preserve">Damaged Shelf </w:t>
      </w:r>
    </w:p>
    <w:p w:rsidR="00DB20E7" w:rsidRDefault="00DB20E7" w:rsidP="00DB20E7">
      <w:pPr>
        <w:pStyle w:val="ListParagraph"/>
        <w:numPr>
          <w:ilvl w:val="0"/>
          <w:numId w:val="11"/>
        </w:numPr>
      </w:pPr>
      <w:r>
        <w:t>Arranged alphabetically by patron last name</w:t>
      </w:r>
    </w:p>
    <w:p w:rsidR="00DB20E7" w:rsidRDefault="00DB20E7" w:rsidP="00DB20E7">
      <w:pPr>
        <w:pStyle w:val="ListParagraph"/>
        <w:numPr>
          <w:ilvl w:val="0"/>
          <w:numId w:val="11"/>
        </w:numPr>
      </w:pPr>
      <w:r>
        <w:t>Missing and Damaged are filed SEPARATELY</w:t>
      </w:r>
    </w:p>
    <w:p w:rsidR="00DB20E7" w:rsidRDefault="00DB20E7" w:rsidP="00DB20E7">
      <w:pPr>
        <w:pStyle w:val="ListParagraph"/>
        <w:numPr>
          <w:ilvl w:val="0"/>
          <w:numId w:val="11"/>
        </w:numPr>
      </w:pPr>
      <w:r>
        <w:t>Shelves should be checked weekly, clearing material that has been on the shelf for 6 months</w:t>
      </w:r>
    </w:p>
    <w:p w:rsidR="00DB20E7" w:rsidRDefault="00DB20E7" w:rsidP="00DB20E7">
      <w:pPr>
        <w:pStyle w:val="ListParagraph"/>
        <w:numPr>
          <w:ilvl w:val="0"/>
          <w:numId w:val="11"/>
        </w:numPr>
      </w:pPr>
      <w:r>
        <w:t>After 6 months, remove item from damaged shelf.</w:t>
      </w:r>
    </w:p>
    <w:p w:rsidR="00DB20E7" w:rsidRDefault="00DB20E7" w:rsidP="00DB20E7">
      <w:pPr>
        <w:pStyle w:val="ListParagraph"/>
        <w:numPr>
          <w:ilvl w:val="0"/>
          <w:numId w:val="11"/>
        </w:numPr>
      </w:pPr>
      <w:r>
        <w:t>Black out barcodes and PCCLD stamp.</w:t>
      </w:r>
    </w:p>
    <w:p w:rsidR="00DB20E7" w:rsidRDefault="00DB20E7" w:rsidP="00DB20E7">
      <w:pPr>
        <w:pStyle w:val="ListParagraph"/>
        <w:numPr>
          <w:ilvl w:val="0"/>
          <w:numId w:val="11"/>
        </w:numPr>
      </w:pPr>
      <w:r>
        <w:t>Put in trash or send to Friends.</w:t>
      </w:r>
    </w:p>
    <w:p w:rsidR="00DB20E7" w:rsidRDefault="00DB20E7" w:rsidP="00DB20E7">
      <w:pPr>
        <w:rPr>
          <w:b/>
          <w:sz w:val="28"/>
          <w:szCs w:val="28"/>
        </w:rPr>
      </w:pPr>
      <w:r>
        <w:rPr>
          <w:b/>
          <w:sz w:val="28"/>
          <w:szCs w:val="28"/>
        </w:rPr>
        <w:t>Missing Shelf</w:t>
      </w:r>
    </w:p>
    <w:p w:rsidR="00DB20E7" w:rsidRDefault="00DB20E7" w:rsidP="00DB20E7">
      <w:pPr>
        <w:pStyle w:val="ListParagraph"/>
        <w:numPr>
          <w:ilvl w:val="0"/>
          <w:numId w:val="12"/>
        </w:numPr>
      </w:pPr>
      <w:r>
        <w:t>Arranged alphabetically by patron last name</w:t>
      </w:r>
    </w:p>
    <w:p w:rsidR="00DB20E7" w:rsidRDefault="00DB20E7" w:rsidP="00DB20E7">
      <w:pPr>
        <w:pStyle w:val="ListParagraph"/>
        <w:numPr>
          <w:ilvl w:val="0"/>
          <w:numId w:val="12"/>
        </w:numPr>
      </w:pPr>
      <w:r>
        <w:t>Missing and Damaged are filed SEPARATELY</w:t>
      </w:r>
    </w:p>
    <w:p w:rsidR="00DB20E7" w:rsidRDefault="00DB20E7" w:rsidP="00DB20E7">
      <w:pPr>
        <w:pStyle w:val="ListParagraph"/>
        <w:numPr>
          <w:ilvl w:val="0"/>
          <w:numId w:val="12"/>
        </w:numPr>
      </w:pPr>
      <w:r>
        <w:t>Check the shelf daily, sending items to Technical Services that have been on the shelf for more than 7 days</w:t>
      </w:r>
    </w:p>
    <w:p w:rsidR="00DB20E7" w:rsidRDefault="00DB20E7" w:rsidP="00DB20E7">
      <w:pPr>
        <w:rPr>
          <w:b/>
          <w:sz w:val="28"/>
          <w:szCs w:val="28"/>
        </w:rPr>
      </w:pPr>
      <w:r>
        <w:rPr>
          <w:b/>
          <w:sz w:val="28"/>
          <w:szCs w:val="28"/>
        </w:rPr>
        <w:t>Damaged material that is attached to a patron (Damaged beyond repair)</w:t>
      </w:r>
    </w:p>
    <w:p w:rsidR="00DB20E7" w:rsidRDefault="00DB20E7" w:rsidP="00DB20E7">
      <w:pPr>
        <w:pStyle w:val="ListParagraph"/>
        <w:numPr>
          <w:ilvl w:val="0"/>
          <w:numId w:val="13"/>
        </w:numPr>
      </w:pPr>
      <w:r>
        <w:t>Example:  Dog-chewed books, water damage, etc.</w:t>
      </w:r>
    </w:p>
    <w:p w:rsidR="00DB20E7" w:rsidRDefault="00DB20E7" w:rsidP="00DB20E7">
      <w:pPr>
        <w:pStyle w:val="ListParagraph"/>
        <w:numPr>
          <w:ilvl w:val="0"/>
          <w:numId w:val="13"/>
        </w:numPr>
      </w:pPr>
      <w:r>
        <w:t>Check the item’s circ notes to determine if this is new damage</w:t>
      </w:r>
    </w:p>
    <w:p w:rsidR="00DB20E7" w:rsidRDefault="00DB20E7" w:rsidP="00DB20E7">
      <w:pPr>
        <w:pStyle w:val="ListParagraph"/>
        <w:numPr>
          <w:ilvl w:val="0"/>
          <w:numId w:val="13"/>
        </w:numPr>
      </w:pPr>
      <w:r>
        <w:t>Mark the item lost using the Mark Item Lost Wizard, billing the patron</w:t>
      </w:r>
    </w:p>
    <w:p w:rsidR="00DB20E7" w:rsidRDefault="00DB20E7" w:rsidP="00DB20E7">
      <w:pPr>
        <w:pStyle w:val="ListParagraph"/>
        <w:numPr>
          <w:ilvl w:val="0"/>
          <w:numId w:val="13"/>
        </w:numPr>
      </w:pPr>
      <w:r>
        <w:t>Fill out the Problem Item slip</w:t>
      </w:r>
    </w:p>
    <w:p w:rsidR="00DB20E7" w:rsidRDefault="00DB20E7" w:rsidP="00DB20E7">
      <w:pPr>
        <w:pStyle w:val="ListParagraph"/>
        <w:numPr>
          <w:ilvl w:val="0"/>
          <w:numId w:val="13"/>
        </w:numPr>
      </w:pPr>
      <w:r>
        <w:t>Contact the patron to notify them of the bill</w:t>
      </w:r>
    </w:p>
    <w:p w:rsidR="00DB20E7" w:rsidRDefault="00DB20E7" w:rsidP="00DB20E7">
      <w:pPr>
        <w:pStyle w:val="ListParagraph"/>
        <w:numPr>
          <w:ilvl w:val="0"/>
          <w:numId w:val="13"/>
        </w:numPr>
      </w:pPr>
      <w:r>
        <w:t>File the item alphabetically on the Damaged shelf</w:t>
      </w:r>
    </w:p>
    <w:p w:rsidR="00DB20E7" w:rsidRDefault="00DB20E7" w:rsidP="00DB20E7">
      <w:pPr>
        <w:rPr>
          <w:b/>
          <w:sz w:val="28"/>
          <w:szCs w:val="28"/>
        </w:rPr>
      </w:pPr>
      <w:r>
        <w:rPr>
          <w:b/>
          <w:sz w:val="28"/>
          <w:szCs w:val="28"/>
        </w:rPr>
        <w:t>Damaged material that is NOT attached to a patron</w:t>
      </w:r>
    </w:p>
    <w:p w:rsidR="00DB20E7" w:rsidRDefault="00DB20E7" w:rsidP="00DB20E7">
      <w:pPr>
        <w:pStyle w:val="ListParagraph"/>
        <w:numPr>
          <w:ilvl w:val="0"/>
          <w:numId w:val="14"/>
        </w:numPr>
      </w:pPr>
      <w:r>
        <w:lastRenderedPageBreak/>
        <w:t>Example:  Excessively worn, needs new cover, broken binding (items that should not be returned to circulation)</w:t>
      </w:r>
    </w:p>
    <w:p w:rsidR="00DB20E7" w:rsidRDefault="00DB20E7" w:rsidP="00DB20E7">
      <w:pPr>
        <w:pStyle w:val="ListParagraph"/>
        <w:numPr>
          <w:ilvl w:val="0"/>
          <w:numId w:val="14"/>
        </w:numPr>
      </w:pPr>
      <w:r>
        <w:t>Check the item out to 1REVIEW</w:t>
      </w:r>
    </w:p>
    <w:p w:rsidR="00DB20E7" w:rsidRDefault="00DB20E7" w:rsidP="00DB20E7">
      <w:pPr>
        <w:pStyle w:val="ListParagraph"/>
        <w:numPr>
          <w:ilvl w:val="0"/>
          <w:numId w:val="14"/>
        </w:numPr>
      </w:pPr>
      <w:r>
        <w:t>Place it on the Review shelf</w:t>
      </w:r>
    </w:p>
    <w:p w:rsidR="00DB20E7" w:rsidRDefault="00DB20E7" w:rsidP="00DB20E7">
      <w:pPr>
        <w:pStyle w:val="ListParagraph"/>
        <w:numPr>
          <w:ilvl w:val="0"/>
          <w:numId w:val="14"/>
        </w:numPr>
      </w:pPr>
      <w:r>
        <w:t>Supervisor will determine if the item can be mended.  Items that can be mended will be routed back to the department.  Items that cannot be mended will be discarded by the Supervisor.</w:t>
      </w:r>
    </w:p>
    <w:p w:rsidR="00DB20E7" w:rsidRDefault="00DB20E7" w:rsidP="00DB20E7">
      <w:pPr>
        <w:rPr>
          <w:b/>
          <w:sz w:val="28"/>
          <w:szCs w:val="28"/>
        </w:rPr>
      </w:pPr>
      <w:r>
        <w:rPr>
          <w:b/>
          <w:sz w:val="28"/>
          <w:szCs w:val="28"/>
        </w:rPr>
        <w:t>Items returned missing pieces/parts</w:t>
      </w:r>
    </w:p>
    <w:p w:rsidR="00DB20E7" w:rsidRDefault="00DB20E7" w:rsidP="00DB20E7">
      <w:pPr>
        <w:pStyle w:val="ListParagraph"/>
        <w:numPr>
          <w:ilvl w:val="0"/>
          <w:numId w:val="15"/>
        </w:numPr>
      </w:pPr>
      <w:r>
        <w:t>Fill out the Problem Item slip</w:t>
      </w:r>
    </w:p>
    <w:p w:rsidR="00DB20E7" w:rsidRDefault="00DB20E7" w:rsidP="00DB20E7">
      <w:pPr>
        <w:pStyle w:val="ListParagraph"/>
        <w:numPr>
          <w:ilvl w:val="0"/>
          <w:numId w:val="15"/>
        </w:numPr>
      </w:pPr>
      <w:r>
        <w:t>Contact the patron and NOTE patron account</w:t>
      </w:r>
    </w:p>
    <w:p w:rsidR="00DB20E7" w:rsidRDefault="00DB20E7" w:rsidP="00DB20E7">
      <w:pPr>
        <w:pStyle w:val="ListParagraph"/>
        <w:numPr>
          <w:ilvl w:val="0"/>
          <w:numId w:val="15"/>
        </w:numPr>
      </w:pPr>
      <w:r>
        <w:t>Check the item out to 1TECHSVCS</w:t>
      </w:r>
    </w:p>
    <w:p w:rsidR="00DB20E7" w:rsidRDefault="00DB20E7" w:rsidP="00DB20E7">
      <w:pPr>
        <w:pStyle w:val="ListParagraph"/>
        <w:numPr>
          <w:ilvl w:val="0"/>
          <w:numId w:val="15"/>
        </w:numPr>
      </w:pPr>
      <w:r>
        <w:t xml:space="preserve">Place the item on the MISSING shelf for 7 days </w:t>
      </w:r>
    </w:p>
    <w:p w:rsidR="00DB20E7" w:rsidRDefault="00DB20E7" w:rsidP="00DB20E7">
      <w:pPr>
        <w:pStyle w:val="ListParagraph"/>
        <w:numPr>
          <w:ilvl w:val="0"/>
          <w:numId w:val="15"/>
        </w:numPr>
      </w:pPr>
      <w:r>
        <w:t>When a patron returns the missing piece or case, match it with the corresponding part from the MISSING shelf (If the case has already been sent to technical services, send the corresponding part there as well)</w:t>
      </w:r>
    </w:p>
    <w:p w:rsidR="00DB20E7" w:rsidRDefault="00DB20E7" w:rsidP="00DB20E7">
      <w:pPr>
        <w:pStyle w:val="ListParagraph"/>
        <w:numPr>
          <w:ilvl w:val="0"/>
          <w:numId w:val="15"/>
        </w:numPr>
      </w:pPr>
      <w:r>
        <w:t>Discharge the item and put it back in circulation</w:t>
      </w:r>
    </w:p>
    <w:p w:rsidR="00DB20E7" w:rsidRDefault="00DB20E7" w:rsidP="00DB20E7">
      <w:pPr>
        <w:pStyle w:val="ListParagraph"/>
        <w:numPr>
          <w:ilvl w:val="0"/>
          <w:numId w:val="15"/>
        </w:numPr>
      </w:pPr>
      <w:r>
        <w:t>**Any item that has parts returned prior to 2/15 should be sent directly to Abby</w:t>
      </w:r>
    </w:p>
    <w:p w:rsidR="00DB20E7" w:rsidRDefault="00DB20E7" w:rsidP="00DB20E7">
      <w:pPr>
        <w:rPr>
          <w:b/>
          <w:sz w:val="28"/>
          <w:szCs w:val="28"/>
        </w:rPr>
      </w:pPr>
      <w:r>
        <w:rPr>
          <w:b/>
          <w:sz w:val="28"/>
          <w:szCs w:val="28"/>
        </w:rPr>
        <w:t>Items returned with mismatched pieces</w:t>
      </w:r>
    </w:p>
    <w:p w:rsidR="00DB20E7" w:rsidRDefault="00DB20E7" w:rsidP="00DB20E7">
      <w:pPr>
        <w:pStyle w:val="ListParagraph"/>
        <w:numPr>
          <w:ilvl w:val="0"/>
          <w:numId w:val="16"/>
        </w:numPr>
      </w:pPr>
      <w:r>
        <w:t>Mismatched items that cannot be traced to a patron should be checked out to 1TECHSVCS and sent to Abby</w:t>
      </w:r>
    </w:p>
    <w:p w:rsidR="00DB20E7" w:rsidRDefault="00DB20E7" w:rsidP="00DB20E7">
      <w:pPr>
        <w:rPr>
          <w:b/>
          <w:sz w:val="28"/>
          <w:szCs w:val="28"/>
        </w:rPr>
      </w:pPr>
      <w:r>
        <w:rPr>
          <w:b/>
          <w:sz w:val="28"/>
          <w:szCs w:val="28"/>
        </w:rPr>
        <w:t>Music CDs, Audio Books, or DVDs that have playing problems</w:t>
      </w:r>
    </w:p>
    <w:p w:rsidR="00DB20E7" w:rsidRDefault="00DB20E7" w:rsidP="00DB20E7">
      <w:pPr>
        <w:pStyle w:val="ListParagraph"/>
        <w:numPr>
          <w:ilvl w:val="0"/>
          <w:numId w:val="16"/>
        </w:numPr>
      </w:pPr>
      <w:r>
        <w:t>Check items out to 1REPAIR</w:t>
      </w:r>
    </w:p>
    <w:p w:rsidR="00DB20E7" w:rsidRDefault="00DB20E7" w:rsidP="00DB20E7">
      <w:pPr>
        <w:pStyle w:val="ListParagraph"/>
        <w:numPr>
          <w:ilvl w:val="0"/>
          <w:numId w:val="16"/>
        </w:numPr>
      </w:pPr>
      <w:r>
        <w:t>Fill out Audio Form</w:t>
      </w:r>
    </w:p>
    <w:p w:rsidR="00DB20E7" w:rsidRDefault="00DB20E7" w:rsidP="00DB20E7">
      <w:pPr>
        <w:pStyle w:val="ListParagraph"/>
        <w:numPr>
          <w:ilvl w:val="0"/>
          <w:numId w:val="16"/>
        </w:numPr>
      </w:pPr>
      <w:r>
        <w:t>Place on Robert’s shelf</w:t>
      </w:r>
    </w:p>
    <w:p w:rsidR="00DB20E7" w:rsidRDefault="00DB20E7" w:rsidP="00DB20E7">
      <w:pPr>
        <w:rPr>
          <w:b/>
        </w:rPr>
      </w:pPr>
      <w:r>
        <w:rPr>
          <w:b/>
          <w:sz w:val="28"/>
          <w:szCs w:val="28"/>
        </w:rPr>
        <w:t>Items that need system work</w:t>
      </w:r>
      <w:r>
        <w:rPr>
          <w:b/>
        </w:rPr>
        <w:t xml:space="preserve"> (Brief title, Call # change, Location change, Item not in SIRSI, etc.)</w:t>
      </w:r>
    </w:p>
    <w:p w:rsidR="00DB20E7" w:rsidRDefault="00DB20E7" w:rsidP="00DB20E7">
      <w:pPr>
        <w:pStyle w:val="ListParagraph"/>
        <w:numPr>
          <w:ilvl w:val="0"/>
          <w:numId w:val="17"/>
        </w:numPr>
      </w:pPr>
      <w:r>
        <w:t>Fill out the yellow Technical Services slip</w:t>
      </w:r>
    </w:p>
    <w:p w:rsidR="00DB20E7" w:rsidRDefault="00DB20E7" w:rsidP="00DB20E7">
      <w:pPr>
        <w:pStyle w:val="ListParagraph"/>
        <w:numPr>
          <w:ilvl w:val="0"/>
          <w:numId w:val="17"/>
        </w:numPr>
      </w:pPr>
      <w:r>
        <w:t xml:space="preserve">Check item out to 1TECHSVCS </w:t>
      </w:r>
    </w:p>
    <w:p w:rsidR="00DB20E7" w:rsidRDefault="00DB20E7" w:rsidP="00DB20E7">
      <w:pPr>
        <w:pStyle w:val="ListParagraph"/>
        <w:numPr>
          <w:ilvl w:val="0"/>
          <w:numId w:val="17"/>
        </w:numPr>
      </w:pPr>
      <w:r>
        <w:t>Place on Technical Services shelf</w:t>
      </w:r>
    </w:p>
    <w:p w:rsidR="00EC3AC1" w:rsidRDefault="00EC3AC1" w:rsidP="00507D27">
      <w:pPr>
        <w:rPr>
          <w:sz w:val="32"/>
          <w:szCs w:val="32"/>
        </w:rPr>
      </w:pPr>
    </w:p>
    <w:p w:rsidR="00EC3AC1" w:rsidRDefault="00EC3AC1" w:rsidP="00507D27">
      <w:pPr>
        <w:rPr>
          <w:sz w:val="32"/>
          <w:szCs w:val="32"/>
        </w:rPr>
      </w:pPr>
      <w:r w:rsidRPr="00EC3AC1">
        <w:rPr>
          <w:b/>
          <w:sz w:val="32"/>
          <w:szCs w:val="32"/>
          <w:u w:val="single"/>
        </w:rPr>
        <w:t>In-Transit items</w:t>
      </w:r>
      <w:r>
        <w:rPr>
          <w:sz w:val="32"/>
          <w:szCs w:val="32"/>
        </w:rPr>
        <w:t xml:space="preserve"> </w:t>
      </w:r>
      <w:r w:rsidRPr="00B17F06">
        <w:rPr>
          <w:i/>
          <w:sz w:val="32"/>
          <w:szCs w:val="32"/>
        </w:rPr>
        <w:t>Deanna</w:t>
      </w:r>
    </w:p>
    <w:p w:rsidR="00EC3AC1" w:rsidRDefault="00FD5C3F" w:rsidP="00507D27">
      <w:r>
        <w:t xml:space="preserve">Print  list from icon in </w:t>
      </w:r>
      <w:proofErr w:type="spellStart"/>
      <w:r>
        <w:t>sirsi</w:t>
      </w:r>
      <w:proofErr w:type="spellEnd"/>
      <w:r>
        <w:t xml:space="preserve"> that says “in-transit items” – click on “pending transits” type the </w:t>
      </w:r>
      <w:r w:rsidR="00975F08">
        <w:t xml:space="preserve">item </w:t>
      </w:r>
      <w:r>
        <w:t xml:space="preserve"># in “Check item status” if longer that a week coming from a branch or tech services, </w:t>
      </w:r>
      <w:r w:rsidR="00975F08">
        <w:t xml:space="preserve">go </w:t>
      </w:r>
      <w:r>
        <w:t xml:space="preserve">to the “items” icon </w:t>
      </w:r>
      <w:r>
        <w:lastRenderedPageBreak/>
        <w:t xml:space="preserve">and mark item  missing.  Most items will have a hold or will say item is in-transit.  You will need to override to complete procedure.  If an item is coming from a satellite </w:t>
      </w:r>
      <w:r w:rsidR="00975F08">
        <w:t xml:space="preserve">and is longer than a month, mark </w:t>
      </w:r>
      <w:r>
        <w:t>the item missing as well and follow the same procedure as above.</w:t>
      </w:r>
    </w:p>
    <w:p w:rsidR="00FD5C3F" w:rsidRDefault="00FD5C3F" w:rsidP="00507D27">
      <w:r w:rsidRPr="00975F08">
        <w:rPr>
          <w:i/>
        </w:rPr>
        <w:t>Note</w:t>
      </w:r>
      <w:r>
        <w:t>:  If less than a week from tech services or branches and less than a month from satellites – skip and go back to it at a later time (just in case it shows up) most of the time it does.</w:t>
      </w:r>
    </w:p>
    <w:p w:rsidR="00FD5C3F" w:rsidRPr="00975F08" w:rsidRDefault="00FD5C3F" w:rsidP="00507D27">
      <w:pPr>
        <w:rPr>
          <w:i/>
        </w:rPr>
      </w:pPr>
      <w:r w:rsidRPr="00975F08">
        <w:rPr>
          <w:i/>
        </w:rPr>
        <w:t>Do not do anything with items that say GEN-</w:t>
      </w:r>
      <w:proofErr w:type="spellStart"/>
      <w:r w:rsidRPr="00975F08">
        <w:rPr>
          <w:i/>
        </w:rPr>
        <w:t>geneology</w:t>
      </w:r>
      <w:proofErr w:type="spellEnd"/>
      <w:r w:rsidRPr="00975F08">
        <w:rPr>
          <w:i/>
        </w:rPr>
        <w:t>, LIT-literature or ILL-interlibrary loan.</w:t>
      </w:r>
    </w:p>
    <w:p w:rsidR="00FD5C3F" w:rsidRPr="00B17F06" w:rsidRDefault="003140AE" w:rsidP="003140AE">
      <w:pPr>
        <w:jc w:val="both"/>
        <w:rPr>
          <w:i/>
          <w:sz w:val="32"/>
          <w:szCs w:val="32"/>
        </w:rPr>
      </w:pPr>
      <w:r>
        <w:rPr>
          <w:b/>
          <w:sz w:val="32"/>
          <w:szCs w:val="32"/>
          <w:u w:val="single"/>
        </w:rPr>
        <w:t>Lost Library Cards</w:t>
      </w:r>
      <w:r>
        <w:rPr>
          <w:sz w:val="32"/>
          <w:szCs w:val="32"/>
        </w:rPr>
        <w:t xml:space="preserve"> </w:t>
      </w:r>
      <w:r w:rsidRPr="00B17F06">
        <w:rPr>
          <w:i/>
          <w:sz w:val="32"/>
          <w:szCs w:val="32"/>
        </w:rPr>
        <w:t>Deanna</w:t>
      </w:r>
    </w:p>
    <w:p w:rsidR="003140AE" w:rsidRDefault="003140AE" w:rsidP="003140AE">
      <w:pPr>
        <w:jc w:val="both"/>
      </w:pPr>
      <w:r>
        <w:t>This can be</w:t>
      </w:r>
      <w:r w:rsidR="00975F08">
        <w:t xml:space="preserve"> done</w:t>
      </w:r>
      <w:r>
        <w:t xml:space="preserve"> once a month.  Generally lost library cards should not stay in our blue lost card file longer than a month.  All cards should have a sticky note with the patrons name and the date it was found.  If there is no name or date please add one to the card and most importantly notate the account, initial/</w:t>
      </w:r>
      <w:proofErr w:type="spellStart"/>
      <w:r>
        <w:t>ra</w:t>
      </w:r>
      <w:proofErr w:type="spellEnd"/>
      <w:r>
        <w:t xml:space="preserve"> and date.</w:t>
      </w:r>
    </w:p>
    <w:p w:rsidR="003140AE" w:rsidRDefault="003140AE" w:rsidP="003140AE">
      <w:pPr>
        <w:jc w:val="both"/>
      </w:pPr>
      <w:r>
        <w:t>When discarding library cards that have been there longer than a month, please remove the notation from the card holder’s account and cut the card and throw away.</w:t>
      </w:r>
    </w:p>
    <w:p w:rsidR="003140AE" w:rsidRDefault="003140AE" w:rsidP="003140AE">
      <w:pPr>
        <w:jc w:val="both"/>
      </w:pPr>
      <w:r>
        <w:t>Also keep in mind</w:t>
      </w:r>
      <w:r w:rsidR="00975F08">
        <w:t>, that</w:t>
      </w:r>
      <w:r>
        <w:t xml:space="preserve"> if a patron comes to claim their card</w:t>
      </w:r>
      <w:r w:rsidR="00975F08">
        <w:t xml:space="preserve">, ask for I.D. and remove notation from account. </w:t>
      </w:r>
    </w:p>
    <w:p w:rsidR="00B17F06" w:rsidRDefault="00B17F06" w:rsidP="00B17F06">
      <w:pPr>
        <w:rPr>
          <w:rFonts w:ascii="Times New Roman" w:hAnsi="Times New Roman" w:cs="Times New Roman"/>
          <w:b/>
          <w:sz w:val="24"/>
          <w:szCs w:val="24"/>
          <w:u w:val="single"/>
        </w:rPr>
      </w:pPr>
    </w:p>
    <w:p w:rsidR="00B17F06" w:rsidRDefault="00B17F06" w:rsidP="00B17F06">
      <w:pPr>
        <w:rPr>
          <w:rFonts w:ascii="Times New Roman" w:hAnsi="Times New Roman" w:cs="Times New Roman"/>
          <w:b/>
          <w:sz w:val="24"/>
          <w:szCs w:val="24"/>
          <w:u w:val="single"/>
        </w:rPr>
      </w:pPr>
      <w:r w:rsidRPr="00A07E71">
        <w:rPr>
          <w:rFonts w:ascii="Times New Roman" w:hAnsi="Times New Roman" w:cs="Times New Roman"/>
          <w:b/>
          <w:sz w:val="24"/>
          <w:szCs w:val="24"/>
          <w:u w:val="single"/>
        </w:rPr>
        <w:t>AMH:</w:t>
      </w:r>
    </w:p>
    <w:p w:rsidR="00B17F06" w:rsidRDefault="00B17F06" w:rsidP="00B17F06">
      <w:pPr>
        <w:shd w:val="clear" w:color="auto" w:fill="FFFFFF"/>
        <w:spacing w:after="0" w:line="360" w:lineRule="auto"/>
        <w:jc w:val="center"/>
        <w:rPr>
          <w:rFonts w:ascii="Times New Roman" w:eastAsia="Times New Roman" w:hAnsi="Times New Roman" w:cs="Times New Roman"/>
          <w:color w:val="222222"/>
          <w:sz w:val="24"/>
          <w:szCs w:val="24"/>
          <w:u w:val="single"/>
        </w:rPr>
      </w:pPr>
      <w:r w:rsidRPr="00A65940">
        <w:rPr>
          <w:rFonts w:ascii="Times New Roman" w:eastAsia="Times New Roman" w:hAnsi="Times New Roman" w:cs="Times New Roman"/>
          <w:color w:val="222222"/>
          <w:sz w:val="24"/>
          <w:szCs w:val="24"/>
          <w:u w:val="single"/>
        </w:rPr>
        <w:t>AMH - Automatic Materials Handling</w:t>
      </w:r>
    </w:p>
    <w:p w:rsidR="00B17F06" w:rsidRPr="00A65940" w:rsidRDefault="00B17F06" w:rsidP="00B17F06">
      <w:pPr>
        <w:shd w:val="clear" w:color="auto" w:fill="FFFFFF"/>
        <w:spacing w:after="0" w:line="360" w:lineRule="auto"/>
        <w:jc w:val="center"/>
        <w:rPr>
          <w:rFonts w:ascii="Arial" w:eastAsia="Times New Roman" w:hAnsi="Arial" w:cs="Arial"/>
          <w:color w:val="222222"/>
        </w:rPr>
      </w:pPr>
      <w:r>
        <w:rPr>
          <w:rFonts w:ascii="Times New Roman" w:eastAsia="Times New Roman" w:hAnsi="Times New Roman" w:cs="Times New Roman"/>
          <w:color w:val="222222"/>
          <w:sz w:val="24"/>
          <w:szCs w:val="24"/>
        </w:rPr>
        <w:t>Instructions on emptying the AMH bins for CC1’s</w:t>
      </w:r>
    </w:p>
    <w:p w:rsidR="00B17F06" w:rsidRDefault="00B17F06" w:rsidP="00B17F06">
      <w:pPr>
        <w:shd w:val="clear" w:color="auto" w:fill="FFFFFF"/>
        <w:spacing w:after="0" w:line="360" w:lineRule="auto"/>
        <w:rPr>
          <w:rFonts w:ascii="Times New Roman" w:eastAsia="Times New Roman" w:hAnsi="Times New Roman" w:cs="Times New Roman"/>
          <w:color w:val="222222"/>
          <w:sz w:val="24"/>
          <w:szCs w:val="24"/>
        </w:rPr>
      </w:pPr>
      <w:r w:rsidRPr="00A65940">
        <w:rPr>
          <w:rFonts w:ascii="Times New Roman" w:eastAsia="Times New Roman" w:hAnsi="Times New Roman" w:cs="Times New Roman"/>
          <w:color w:val="222222"/>
          <w:sz w:val="24"/>
          <w:szCs w:val="24"/>
        </w:rPr>
        <w:t> </w:t>
      </w:r>
    </w:p>
    <w:p w:rsidR="00B17F06" w:rsidRDefault="00B17F06" w:rsidP="00B17F06">
      <w:pPr>
        <w:shd w:val="clear" w:color="auto" w:fill="FFFFFF"/>
        <w:spacing w:after="0" w:line="360" w:lineRule="auto"/>
        <w:ind w:firstLine="360"/>
        <w:rPr>
          <w:rFonts w:ascii="Times New Roman" w:eastAsia="Times New Roman" w:hAnsi="Times New Roman" w:cs="Times New Roman"/>
          <w:color w:val="222222"/>
          <w:sz w:val="24"/>
          <w:szCs w:val="24"/>
        </w:rPr>
      </w:pPr>
      <w:r w:rsidRPr="00A65940">
        <w:rPr>
          <w:rFonts w:ascii="Times New Roman" w:eastAsia="Times New Roman" w:hAnsi="Times New Roman" w:cs="Times New Roman"/>
          <w:color w:val="222222"/>
          <w:sz w:val="24"/>
          <w:szCs w:val="24"/>
        </w:rPr>
        <w:t>The AMH sorts items into the bins depending on the type of items, such as videos, non-fiction, fiction, genre, large print, new books, audio books, and youth items.</w:t>
      </w:r>
      <w:r>
        <w:rPr>
          <w:rFonts w:ascii="Arial" w:eastAsia="Times New Roman" w:hAnsi="Arial" w:cs="Arial"/>
          <w:color w:val="222222"/>
        </w:rPr>
        <w:t xml:space="preserve"> </w:t>
      </w:r>
      <w:r w:rsidRPr="00A65940">
        <w:rPr>
          <w:rFonts w:ascii="Times New Roman" w:eastAsia="Times New Roman" w:hAnsi="Times New Roman" w:cs="Times New Roman"/>
          <w:color w:val="222222"/>
          <w:sz w:val="14"/>
        </w:rPr>
        <w:t> </w:t>
      </w:r>
      <w:r w:rsidRPr="00A65940">
        <w:rPr>
          <w:rFonts w:ascii="Times New Roman" w:eastAsia="Times New Roman" w:hAnsi="Times New Roman" w:cs="Times New Roman"/>
          <w:color w:val="222222"/>
          <w:sz w:val="24"/>
          <w:szCs w:val="24"/>
        </w:rPr>
        <w:t>Directly across from the bins are 8 carts that these returned items are placed on.  </w:t>
      </w:r>
    </w:p>
    <w:p w:rsidR="00B17F06" w:rsidRDefault="00B17F06" w:rsidP="00B17F06">
      <w:pPr>
        <w:shd w:val="clear" w:color="auto" w:fill="FFFFFF"/>
        <w:spacing w:after="0" w:line="360" w:lineRule="auto"/>
        <w:ind w:firstLine="360"/>
        <w:rPr>
          <w:rFonts w:ascii="Times New Roman" w:eastAsia="Times New Roman" w:hAnsi="Times New Roman" w:cs="Times New Roman"/>
          <w:color w:val="222222"/>
          <w:sz w:val="24"/>
          <w:szCs w:val="24"/>
        </w:rPr>
      </w:pPr>
    </w:p>
    <w:p w:rsidR="00B17F06" w:rsidRPr="009B577C" w:rsidRDefault="00B17F06" w:rsidP="00B17F06">
      <w:pPr>
        <w:pStyle w:val="ListParagraph"/>
        <w:numPr>
          <w:ilvl w:val="0"/>
          <w:numId w:val="2"/>
        </w:numPr>
        <w:shd w:val="clear" w:color="auto" w:fill="FFFFFF"/>
        <w:spacing w:after="0" w:line="360" w:lineRule="auto"/>
        <w:rPr>
          <w:rFonts w:ascii="Arial" w:eastAsia="Times New Roman" w:hAnsi="Arial" w:cs="Arial"/>
          <w:color w:val="222222"/>
        </w:rPr>
      </w:pPr>
      <w:r w:rsidRPr="00F32EBF">
        <w:rPr>
          <w:rFonts w:ascii="Times New Roman" w:eastAsia="Times New Roman" w:hAnsi="Times New Roman" w:cs="Times New Roman"/>
          <w:b/>
          <w:color w:val="222222"/>
          <w:sz w:val="28"/>
          <w:szCs w:val="28"/>
        </w:rPr>
        <w:t>Empty the bins from your area onto the appropriate cart.</w:t>
      </w:r>
      <w:r w:rsidRPr="00F32EBF">
        <w:rPr>
          <w:rFonts w:ascii="Times New Roman" w:eastAsia="Times New Roman" w:hAnsi="Times New Roman" w:cs="Times New Roman"/>
          <w:color w:val="222222"/>
          <w:sz w:val="24"/>
          <w:szCs w:val="24"/>
        </w:rPr>
        <w:t xml:space="preserve">  </w:t>
      </w:r>
    </w:p>
    <w:p w:rsidR="00B17F06" w:rsidRPr="009B577C" w:rsidRDefault="00B17F06" w:rsidP="00B17F06">
      <w:pPr>
        <w:pStyle w:val="ListParagraph"/>
        <w:shd w:val="clear" w:color="auto" w:fill="FFFFFF"/>
        <w:spacing w:after="0" w:line="360" w:lineRule="auto"/>
        <w:ind w:left="1080"/>
        <w:rPr>
          <w:rFonts w:ascii="Arial" w:eastAsia="Times New Roman" w:hAnsi="Arial" w:cs="Arial"/>
          <w:color w:val="222222"/>
        </w:rPr>
      </w:pPr>
      <w:r w:rsidRPr="009B577C">
        <w:rPr>
          <w:rFonts w:ascii="Times New Roman" w:eastAsia="Times New Roman" w:hAnsi="Times New Roman" w:cs="Times New Roman"/>
          <w:color w:val="222222"/>
          <w:sz w:val="24"/>
          <w:szCs w:val="24"/>
        </w:rPr>
        <w:t xml:space="preserve">Each cart has a removable blue card that explains what items are placed on that certain cart, and how to sort them. For example, the Dewey bin states that 0-300’s on the top shelf, 400-600’s on the middle shelf, </w:t>
      </w:r>
      <w:r>
        <w:rPr>
          <w:rFonts w:ascii="Times New Roman" w:eastAsia="Times New Roman" w:hAnsi="Times New Roman" w:cs="Times New Roman"/>
          <w:color w:val="222222"/>
          <w:sz w:val="24"/>
          <w:szCs w:val="24"/>
        </w:rPr>
        <w:t>etc.</w:t>
      </w:r>
      <w:r w:rsidRPr="009B577C">
        <w:rPr>
          <w:rFonts w:ascii="Times New Roman" w:eastAsia="Times New Roman" w:hAnsi="Times New Roman" w:cs="Times New Roman"/>
          <w:color w:val="222222"/>
          <w:sz w:val="24"/>
          <w:szCs w:val="24"/>
        </w:rPr>
        <w:t xml:space="preserve">  The bottom row</w:t>
      </w:r>
      <w:r>
        <w:rPr>
          <w:rFonts w:ascii="Times New Roman" w:eastAsia="Times New Roman" w:hAnsi="Times New Roman" w:cs="Times New Roman"/>
          <w:color w:val="222222"/>
          <w:sz w:val="24"/>
          <w:szCs w:val="24"/>
        </w:rPr>
        <w:t xml:space="preserve">s of all the carts, except DVD and </w:t>
      </w:r>
      <w:r w:rsidRPr="009B577C">
        <w:rPr>
          <w:rFonts w:ascii="Times New Roman" w:eastAsia="Times New Roman" w:hAnsi="Times New Roman" w:cs="Times New Roman"/>
          <w:color w:val="222222"/>
          <w:sz w:val="24"/>
          <w:szCs w:val="24"/>
        </w:rPr>
        <w:t>Youth</w:t>
      </w:r>
      <w:r>
        <w:rPr>
          <w:rFonts w:ascii="Times New Roman" w:eastAsia="Times New Roman" w:hAnsi="Times New Roman" w:cs="Times New Roman"/>
          <w:color w:val="222222"/>
          <w:sz w:val="24"/>
          <w:szCs w:val="24"/>
        </w:rPr>
        <w:t>,</w:t>
      </w:r>
      <w:r w:rsidRPr="009B577C">
        <w:rPr>
          <w:rFonts w:ascii="Times New Roman" w:eastAsia="Times New Roman" w:hAnsi="Times New Roman" w:cs="Times New Roman"/>
          <w:color w:val="222222"/>
          <w:sz w:val="24"/>
          <w:szCs w:val="24"/>
        </w:rPr>
        <w:t xml:space="preserve"> should remain empty (unless the card specifies otherwise).</w:t>
      </w:r>
    </w:p>
    <w:p w:rsidR="00B17F06" w:rsidRPr="009B577C" w:rsidRDefault="00B17F06" w:rsidP="00B17F06">
      <w:pPr>
        <w:pStyle w:val="ListParagraph"/>
        <w:numPr>
          <w:ilvl w:val="0"/>
          <w:numId w:val="2"/>
        </w:numPr>
        <w:shd w:val="clear" w:color="auto" w:fill="FFFFFF"/>
        <w:spacing w:after="0" w:line="360" w:lineRule="auto"/>
        <w:rPr>
          <w:rFonts w:ascii="Arial" w:eastAsia="Times New Roman" w:hAnsi="Arial" w:cs="Arial"/>
          <w:color w:val="222222"/>
        </w:rPr>
      </w:pPr>
      <w:r w:rsidRPr="00F32EBF">
        <w:rPr>
          <w:rFonts w:ascii="Times New Roman" w:eastAsia="Times New Roman" w:hAnsi="Times New Roman" w:cs="Times New Roman"/>
          <w:b/>
          <w:i/>
          <w:iCs/>
          <w:color w:val="222222"/>
          <w:sz w:val="28"/>
          <w:szCs w:val="28"/>
        </w:rPr>
        <w:t>Push</w:t>
      </w:r>
      <w:r w:rsidRPr="00F32EBF">
        <w:rPr>
          <w:rFonts w:ascii="Times New Roman" w:eastAsia="Times New Roman" w:hAnsi="Times New Roman" w:cs="Times New Roman"/>
          <w:b/>
          <w:color w:val="222222"/>
          <w:sz w:val="28"/>
          <w:szCs w:val="28"/>
        </w:rPr>
        <w:t xml:space="preserve"> the blue button </w:t>
      </w:r>
      <w:r>
        <w:rPr>
          <w:rFonts w:ascii="Times New Roman" w:eastAsia="Times New Roman" w:hAnsi="Times New Roman" w:cs="Times New Roman"/>
          <w:b/>
          <w:color w:val="222222"/>
          <w:sz w:val="28"/>
          <w:szCs w:val="28"/>
        </w:rPr>
        <w:t>to the right of the bin you emptied</w:t>
      </w:r>
      <w:r w:rsidRPr="00F32EBF">
        <w:rPr>
          <w:rFonts w:ascii="Times New Roman" w:eastAsia="Times New Roman" w:hAnsi="Times New Roman" w:cs="Times New Roman"/>
          <w:b/>
          <w:color w:val="222222"/>
          <w:sz w:val="28"/>
          <w:szCs w:val="28"/>
        </w:rPr>
        <w:t>.</w:t>
      </w:r>
      <w:r>
        <w:rPr>
          <w:rFonts w:ascii="Times New Roman" w:eastAsia="Times New Roman" w:hAnsi="Times New Roman" w:cs="Times New Roman"/>
          <w:color w:val="222222"/>
          <w:sz w:val="24"/>
          <w:szCs w:val="24"/>
        </w:rPr>
        <w:t xml:space="preserve">  </w:t>
      </w:r>
    </w:p>
    <w:p w:rsidR="00B17F06" w:rsidRDefault="00B17F06" w:rsidP="00B17F06">
      <w:pPr>
        <w:pStyle w:val="ListParagraph"/>
        <w:shd w:val="clear" w:color="auto" w:fill="FFFFFF"/>
        <w:spacing w:after="0" w:line="360" w:lineRule="auto"/>
        <w:ind w:left="108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The computer “counts” each item that goes into the bin, and causes the blue button to light up when the pre-determined limit is reached.  Pushing </w:t>
      </w:r>
      <w:r w:rsidRPr="00A65940">
        <w:rPr>
          <w:rFonts w:ascii="Times New Roman" w:eastAsia="Times New Roman" w:hAnsi="Times New Roman" w:cs="Times New Roman"/>
          <w:color w:val="222222"/>
          <w:sz w:val="24"/>
          <w:szCs w:val="24"/>
        </w:rPr>
        <w:t xml:space="preserve">the blue button </w:t>
      </w:r>
      <w:r>
        <w:rPr>
          <w:rFonts w:ascii="Times New Roman" w:eastAsia="Times New Roman" w:hAnsi="Times New Roman" w:cs="Times New Roman"/>
          <w:color w:val="222222"/>
          <w:sz w:val="24"/>
          <w:szCs w:val="24"/>
        </w:rPr>
        <w:t xml:space="preserve">resets </w:t>
      </w:r>
      <w:r w:rsidRPr="00A65940">
        <w:rPr>
          <w:rFonts w:ascii="Times New Roman" w:eastAsia="Times New Roman" w:hAnsi="Times New Roman" w:cs="Times New Roman"/>
          <w:color w:val="222222"/>
          <w:sz w:val="24"/>
          <w:szCs w:val="24"/>
        </w:rPr>
        <w:t>the counter for the bin</w:t>
      </w:r>
      <w:r>
        <w:rPr>
          <w:rFonts w:ascii="Times New Roman" w:eastAsia="Times New Roman" w:hAnsi="Times New Roman" w:cs="Times New Roman"/>
          <w:color w:val="222222"/>
          <w:sz w:val="24"/>
          <w:szCs w:val="24"/>
        </w:rPr>
        <w:t>, and reduces unnecessary alerts.</w:t>
      </w:r>
    </w:p>
    <w:p w:rsidR="00B17F06" w:rsidRPr="009B577C" w:rsidRDefault="00B17F06" w:rsidP="00B17F06">
      <w:pPr>
        <w:pStyle w:val="ListParagraph"/>
        <w:numPr>
          <w:ilvl w:val="0"/>
          <w:numId w:val="2"/>
        </w:numPr>
        <w:shd w:val="clear" w:color="auto" w:fill="FFFFFF"/>
        <w:spacing w:after="0" w:line="360" w:lineRule="auto"/>
        <w:rPr>
          <w:rFonts w:ascii="Arial" w:eastAsia="Times New Roman" w:hAnsi="Arial" w:cs="Arial"/>
          <w:b/>
          <w:color w:val="222222"/>
          <w:sz w:val="28"/>
          <w:szCs w:val="28"/>
        </w:rPr>
      </w:pPr>
      <w:r w:rsidRPr="009B577C">
        <w:rPr>
          <w:rFonts w:ascii="Times New Roman" w:eastAsia="Times New Roman" w:hAnsi="Times New Roman" w:cs="Times New Roman"/>
          <w:b/>
          <w:color w:val="222222"/>
          <w:sz w:val="28"/>
          <w:szCs w:val="28"/>
        </w:rPr>
        <w:t>If time allows</w:t>
      </w:r>
      <w:r>
        <w:rPr>
          <w:rFonts w:ascii="Times New Roman" w:eastAsia="Times New Roman" w:hAnsi="Times New Roman" w:cs="Times New Roman"/>
          <w:b/>
          <w:color w:val="222222"/>
          <w:sz w:val="28"/>
          <w:szCs w:val="28"/>
        </w:rPr>
        <w:t>:</w:t>
      </w:r>
    </w:p>
    <w:p w:rsidR="00B17F06" w:rsidRPr="009B577C" w:rsidRDefault="00B17F06" w:rsidP="00B17F06">
      <w:pPr>
        <w:pStyle w:val="ListParagraph"/>
        <w:numPr>
          <w:ilvl w:val="1"/>
          <w:numId w:val="2"/>
        </w:numPr>
        <w:shd w:val="clear" w:color="auto" w:fill="FFFFFF"/>
        <w:spacing w:after="0" w:line="360" w:lineRule="auto"/>
        <w:rPr>
          <w:rFonts w:ascii="Arial" w:eastAsia="Times New Roman" w:hAnsi="Arial" w:cs="Arial"/>
          <w:b/>
          <w:color w:val="222222"/>
          <w:sz w:val="28"/>
          <w:szCs w:val="28"/>
        </w:rPr>
      </w:pPr>
      <w:r w:rsidRPr="009B577C">
        <w:rPr>
          <w:rFonts w:ascii="Times New Roman" w:eastAsia="Times New Roman" w:hAnsi="Times New Roman" w:cs="Times New Roman"/>
          <w:b/>
          <w:color w:val="222222"/>
          <w:sz w:val="24"/>
          <w:szCs w:val="24"/>
        </w:rPr>
        <w:t xml:space="preserve">Empty the bins </w:t>
      </w:r>
      <w:r>
        <w:rPr>
          <w:rFonts w:ascii="Times New Roman" w:eastAsia="Times New Roman" w:hAnsi="Times New Roman" w:cs="Times New Roman"/>
          <w:b/>
          <w:color w:val="222222"/>
          <w:sz w:val="24"/>
          <w:szCs w:val="24"/>
        </w:rPr>
        <w:t>which have illumined</w:t>
      </w:r>
      <w:r w:rsidRPr="009B577C">
        <w:rPr>
          <w:rFonts w:ascii="Times New Roman" w:eastAsia="Times New Roman" w:hAnsi="Times New Roman" w:cs="Times New Roman"/>
          <w:b/>
          <w:color w:val="222222"/>
          <w:sz w:val="24"/>
          <w:szCs w:val="24"/>
        </w:rPr>
        <w:t xml:space="preserve"> </w:t>
      </w:r>
      <w:r w:rsidRPr="004C79F5">
        <w:rPr>
          <w:rFonts w:ascii="Times New Roman" w:eastAsia="Times New Roman" w:hAnsi="Times New Roman" w:cs="Times New Roman"/>
          <w:b/>
          <w:sz w:val="24"/>
          <w:szCs w:val="24"/>
        </w:rPr>
        <w:t xml:space="preserve">blue </w:t>
      </w:r>
      <w:r>
        <w:rPr>
          <w:rFonts w:ascii="Times New Roman" w:eastAsia="Times New Roman" w:hAnsi="Times New Roman" w:cs="Times New Roman"/>
          <w:b/>
          <w:sz w:val="24"/>
          <w:szCs w:val="24"/>
        </w:rPr>
        <w:t>buttons,</w:t>
      </w:r>
      <w:r w:rsidRPr="009B577C">
        <w:rPr>
          <w:rFonts w:ascii="Times New Roman" w:eastAsia="Times New Roman" w:hAnsi="Times New Roman" w:cs="Times New Roman"/>
          <w:b/>
          <w:color w:val="222222"/>
          <w:sz w:val="24"/>
          <w:szCs w:val="24"/>
        </w:rPr>
        <w:t xml:space="preserve"> even if it is not your area</w:t>
      </w:r>
      <w:r>
        <w:rPr>
          <w:rFonts w:ascii="Times New Roman" w:eastAsia="Times New Roman" w:hAnsi="Times New Roman" w:cs="Times New Roman"/>
          <w:b/>
          <w:color w:val="222222"/>
          <w:sz w:val="24"/>
          <w:szCs w:val="24"/>
        </w:rPr>
        <w:t xml:space="preserve"> following procedures above</w:t>
      </w:r>
      <w:r w:rsidRPr="009B577C">
        <w:rPr>
          <w:rFonts w:ascii="Times New Roman" w:eastAsia="Times New Roman" w:hAnsi="Times New Roman" w:cs="Times New Roman"/>
          <w:b/>
          <w:color w:val="222222"/>
          <w:sz w:val="24"/>
          <w:szCs w:val="24"/>
        </w:rPr>
        <w:t>.</w:t>
      </w:r>
    </w:p>
    <w:p w:rsidR="00B17F06" w:rsidRPr="004C79F5" w:rsidRDefault="00B17F06" w:rsidP="00B17F06">
      <w:pPr>
        <w:pStyle w:val="ListParagraph"/>
        <w:numPr>
          <w:ilvl w:val="1"/>
          <w:numId w:val="2"/>
        </w:numPr>
        <w:shd w:val="clear" w:color="auto" w:fill="FFFFFF"/>
        <w:spacing w:after="0" w:line="360" w:lineRule="auto"/>
        <w:rPr>
          <w:rFonts w:ascii="Arial" w:eastAsia="Times New Roman" w:hAnsi="Arial" w:cs="Arial"/>
          <w:b/>
          <w:color w:val="222222"/>
          <w:sz w:val="28"/>
          <w:szCs w:val="28"/>
        </w:rPr>
      </w:pPr>
      <w:r w:rsidRPr="009B577C">
        <w:rPr>
          <w:rFonts w:ascii="Times New Roman" w:eastAsia="Times New Roman" w:hAnsi="Times New Roman" w:cs="Times New Roman"/>
          <w:b/>
          <w:color w:val="222222"/>
          <w:sz w:val="24"/>
          <w:szCs w:val="24"/>
        </w:rPr>
        <w:t>Empty the Exceptions Bin.</w:t>
      </w:r>
      <w:r>
        <w:rPr>
          <w:rFonts w:ascii="Times New Roman" w:eastAsia="Times New Roman" w:hAnsi="Times New Roman" w:cs="Times New Roman"/>
          <w:color w:val="222222"/>
          <w:sz w:val="24"/>
          <w:szCs w:val="24"/>
        </w:rPr>
        <w:t xml:space="preserve"> At</w:t>
      </w:r>
      <w:r w:rsidRPr="009B577C">
        <w:rPr>
          <w:rFonts w:ascii="Times New Roman" w:eastAsia="Times New Roman" w:hAnsi="Times New Roman" w:cs="Times New Roman"/>
          <w:color w:val="222222"/>
          <w:sz w:val="24"/>
          <w:szCs w:val="24"/>
        </w:rPr>
        <w:t xml:space="preserve"> the very end of the conveyor belt </w:t>
      </w:r>
      <w:r>
        <w:rPr>
          <w:rFonts w:ascii="Times New Roman" w:eastAsia="Times New Roman" w:hAnsi="Times New Roman" w:cs="Times New Roman"/>
          <w:color w:val="222222"/>
          <w:sz w:val="24"/>
          <w:szCs w:val="24"/>
        </w:rPr>
        <w:t>is the exception</w:t>
      </w:r>
      <w:r w:rsidRPr="009B577C">
        <w:rPr>
          <w:rFonts w:ascii="Times New Roman" w:eastAsia="Times New Roman" w:hAnsi="Times New Roman" w:cs="Times New Roman"/>
          <w:color w:val="222222"/>
          <w:sz w:val="24"/>
          <w:szCs w:val="24"/>
        </w:rPr>
        <w:t xml:space="preserve"> bin</w:t>
      </w:r>
      <w:r>
        <w:rPr>
          <w:rFonts w:ascii="Times New Roman" w:eastAsia="Times New Roman" w:hAnsi="Times New Roman" w:cs="Times New Roman"/>
          <w:color w:val="222222"/>
          <w:sz w:val="24"/>
          <w:szCs w:val="24"/>
        </w:rPr>
        <w:t>.  These are items with</w:t>
      </w:r>
      <w:r w:rsidRPr="009B577C">
        <w:rPr>
          <w:rFonts w:ascii="Times New Roman" w:eastAsia="Times New Roman" w:hAnsi="Times New Roman" w:cs="Times New Roman"/>
          <w:color w:val="222222"/>
          <w:sz w:val="24"/>
          <w:szCs w:val="24"/>
        </w:rPr>
        <w:t xml:space="preserve"> holds, missing pieces, or </w:t>
      </w:r>
      <w:r>
        <w:rPr>
          <w:rFonts w:ascii="Times New Roman" w:eastAsia="Times New Roman" w:hAnsi="Times New Roman" w:cs="Times New Roman"/>
          <w:color w:val="222222"/>
          <w:sz w:val="24"/>
          <w:szCs w:val="24"/>
        </w:rPr>
        <w:t xml:space="preserve">in transit.  </w:t>
      </w:r>
    </w:p>
    <w:p w:rsidR="00B17F06" w:rsidRPr="004C79F5" w:rsidRDefault="00B17F06" w:rsidP="00B17F06">
      <w:pPr>
        <w:pStyle w:val="ListParagraph"/>
        <w:numPr>
          <w:ilvl w:val="2"/>
          <w:numId w:val="2"/>
        </w:numPr>
        <w:shd w:val="clear" w:color="auto" w:fill="FFFFFF"/>
        <w:spacing w:after="0" w:line="360" w:lineRule="auto"/>
        <w:rPr>
          <w:rFonts w:ascii="Arial" w:eastAsia="Times New Roman" w:hAnsi="Arial" w:cs="Arial"/>
          <w:b/>
          <w:color w:val="222222"/>
          <w:sz w:val="28"/>
          <w:szCs w:val="28"/>
        </w:rPr>
      </w:pPr>
      <w:r>
        <w:rPr>
          <w:rFonts w:ascii="Times New Roman" w:eastAsia="Times New Roman" w:hAnsi="Times New Roman" w:cs="Times New Roman"/>
          <w:color w:val="222222"/>
          <w:sz w:val="24"/>
          <w:szCs w:val="24"/>
        </w:rPr>
        <w:t>T</w:t>
      </w:r>
      <w:r w:rsidRPr="009B577C">
        <w:rPr>
          <w:rFonts w:ascii="Times New Roman" w:eastAsia="Times New Roman" w:hAnsi="Times New Roman" w:cs="Times New Roman"/>
          <w:color w:val="222222"/>
          <w:sz w:val="24"/>
          <w:szCs w:val="24"/>
        </w:rPr>
        <w:t xml:space="preserve">ake </w:t>
      </w:r>
      <w:r>
        <w:rPr>
          <w:rFonts w:ascii="Times New Roman" w:eastAsia="Times New Roman" w:hAnsi="Times New Roman" w:cs="Times New Roman"/>
          <w:color w:val="222222"/>
          <w:sz w:val="24"/>
          <w:szCs w:val="24"/>
        </w:rPr>
        <w:t>ONE item</w:t>
      </w:r>
      <w:r w:rsidRPr="009B577C">
        <w:rPr>
          <w:rFonts w:ascii="Times New Roman" w:eastAsia="Times New Roman" w:hAnsi="Times New Roman" w:cs="Times New Roman"/>
          <w:color w:val="222222"/>
          <w:sz w:val="24"/>
          <w:szCs w:val="24"/>
        </w:rPr>
        <w:t xml:space="preserve"> out of the exception bin</w:t>
      </w:r>
      <w:r>
        <w:rPr>
          <w:rFonts w:ascii="Times New Roman" w:eastAsia="Times New Roman" w:hAnsi="Times New Roman" w:cs="Times New Roman"/>
          <w:color w:val="222222"/>
          <w:sz w:val="24"/>
          <w:szCs w:val="24"/>
        </w:rPr>
        <w:t>.</w:t>
      </w:r>
      <w:r w:rsidRPr="009B577C">
        <w:rPr>
          <w:rFonts w:ascii="Times New Roman" w:eastAsia="Times New Roman" w:hAnsi="Times New Roman" w:cs="Times New Roman"/>
          <w:color w:val="222222"/>
          <w:sz w:val="24"/>
          <w:szCs w:val="24"/>
        </w:rPr>
        <w:t xml:space="preserve"> </w:t>
      </w:r>
    </w:p>
    <w:p w:rsidR="00B17F06" w:rsidRPr="004C79F5" w:rsidRDefault="00B17F06" w:rsidP="00B17F06">
      <w:pPr>
        <w:pStyle w:val="ListParagraph"/>
        <w:numPr>
          <w:ilvl w:val="2"/>
          <w:numId w:val="2"/>
        </w:numPr>
        <w:shd w:val="clear" w:color="auto" w:fill="FFFFFF"/>
        <w:spacing w:after="0" w:line="360" w:lineRule="auto"/>
        <w:rPr>
          <w:rFonts w:ascii="Arial" w:eastAsia="Times New Roman" w:hAnsi="Arial" w:cs="Arial"/>
          <w:b/>
          <w:color w:val="222222"/>
          <w:sz w:val="28"/>
          <w:szCs w:val="28"/>
        </w:rPr>
      </w:pPr>
      <w:r>
        <w:rPr>
          <w:rFonts w:ascii="Times New Roman" w:eastAsia="Times New Roman" w:hAnsi="Times New Roman" w:cs="Times New Roman"/>
          <w:color w:val="222222"/>
          <w:sz w:val="24"/>
          <w:szCs w:val="24"/>
        </w:rPr>
        <w:t xml:space="preserve">Place it on the white stand under the AMH computer, a beep will sound if it was able to read the tag.  </w:t>
      </w:r>
    </w:p>
    <w:p w:rsidR="00B17F06" w:rsidRPr="004C79F5" w:rsidRDefault="00B17F06" w:rsidP="00B17F06">
      <w:pPr>
        <w:pStyle w:val="ListParagraph"/>
        <w:numPr>
          <w:ilvl w:val="2"/>
          <w:numId w:val="2"/>
        </w:numPr>
        <w:shd w:val="clear" w:color="auto" w:fill="FFFFFF"/>
        <w:spacing w:after="0" w:line="360" w:lineRule="auto"/>
        <w:rPr>
          <w:rFonts w:ascii="Arial" w:eastAsia="Times New Roman" w:hAnsi="Arial" w:cs="Arial"/>
          <w:b/>
          <w:color w:val="222222"/>
          <w:sz w:val="28"/>
          <w:szCs w:val="28"/>
        </w:rPr>
      </w:pPr>
      <w:r w:rsidRPr="007F07B6">
        <w:rPr>
          <w:rFonts w:ascii="Times New Roman" w:eastAsia="Times New Roman" w:hAnsi="Times New Roman" w:cs="Times New Roman"/>
          <w:b/>
          <w:color w:val="222222"/>
          <w:sz w:val="24"/>
          <w:szCs w:val="24"/>
        </w:rPr>
        <w:t>If it is a hold</w:t>
      </w:r>
      <w:r>
        <w:rPr>
          <w:rFonts w:ascii="Times New Roman" w:eastAsia="Times New Roman" w:hAnsi="Times New Roman" w:cs="Times New Roman"/>
          <w:color w:val="222222"/>
          <w:sz w:val="24"/>
          <w:szCs w:val="24"/>
        </w:rPr>
        <w:t>, a receipt will automatically print.  Double check that the</w:t>
      </w:r>
      <w:r w:rsidRPr="009B577C">
        <w:rPr>
          <w:rFonts w:ascii="Times New Roman" w:eastAsia="Times New Roman" w:hAnsi="Times New Roman" w:cs="Times New Roman"/>
          <w:color w:val="222222"/>
          <w:sz w:val="24"/>
          <w:szCs w:val="24"/>
        </w:rPr>
        <w:t xml:space="preserve"> receipt </w:t>
      </w:r>
      <w:r>
        <w:rPr>
          <w:rFonts w:ascii="Times New Roman" w:eastAsia="Times New Roman" w:hAnsi="Times New Roman" w:cs="Times New Roman"/>
          <w:color w:val="222222"/>
          <w:sz w:val="24"/>
          <w:szCs w:val="24"/>
        </w:rPr>
        <w:t xml:space="preserve">item id </w:t>
      </w:r>
      <w:r w:rsidRPr="009B577C">
        <w:rPr>
          <w:rFonts w:ascii="Times New Roman" w:eastAsia="Times New Roman" w:hAnsi="Times New Roman" w:cs="Times New Roman"/>
          <w:color w:val="222222"/>
          <w:sz w:val="24"/>
          <w:szCs w:val="24"/>
        </w:rPr>
        <w:t xml:space="preserve">matches the </w:t>
      </w:r>
      <w:r>
        <w:rPr>
          <w:rFonts w:ascii="Times New Roman" w:eastAsia="Times New Roman" w:hAnsi="Times New Roman" w:cs="Times New Roman"/>
          <w:color w:val="222222"/>
          <w:sz w:val="24"/>
          <w:szCs w:val="24"/>
        </w:rPr>
        <w:t>barcode, and place the slip in the middle of a book, or under the plastic of an AV item</w:t>
      </w:r>
      <w:r w:rsidRPr="009B577C">
        <w:rPr>
          <w:rFonts w:ascii="Times New Roman" w:eastAsia="Times New Roman" w:hAnsi="Times New Roman" w:cs="Times New Roman"/>
          <w:color w:val="222222"/>
          <w:sz w:val="24"/>
          <w:szCs w:val="24"/>
        </w:rPr>
        <w:t>.  </w:t>
      </w:r>
      <w:r>
        <w:rPr>
          <w:rFonts w:ascii="Times New Roman" w:eastAsia="Times New Roman" w:hAnsi="Times New Roman" w:cs="Times New Roman"/>
          <w:color w:val="222222"/>
          <w:sz w:val="24"/>
          <w:szCs w:val="24"/>
        </w:rPr>
        <w:t>Place in a stack on hold shelf.</w:t>
      </w:r>
    </w:p>
    <w:p w:rsidR="00B17F06" w:rsidRPr="009B577C" w:rsidRDefault="00B17F06" w:rsidP="00B17F06">
      <w:pPr>
        <w:pStyle w:val="ListParagraph"/>
        <w:numPr>
          <w:ilvl w:val="2"/>
          <w:numId w:val="2"/>
        </w:numPr>
        <w:shd w:val="clear" w:color="auto" w:fill="FFFFFF"/>
        <w:spacing w:after="0" w:line="360" w:lineRule="auto"/>
        <w:rPr>
          <w:rFonts w:ascii="Arial" w:eastAsia="Times New Roman" w:hAnsi="Arial" w:cs="Arial"/>
          <w:b/>
          <w:color w:val="222222"/>
          <w:sz w:val="28"/>
          <w:szCs w:val="28"/>
        </w:rPr>
      </w:pPr>
      <w:r w:rsidRPr="007F07B6">
        <w:rPr>
          <w:rFonts w:ascii="Times New Roman" w:eastAsia="Times New Roman" w:hAnsi="Times New Roman" w:cs="Times New Roman"/>
          <w:b/>
          <w:color w:val="222222"/>
          <w:sz w:val="24"/>
          <w:szCs w:val="24"/>
        </w:rPr>
        <w:t>If slip prints a branch name</w:t>
      </w:r>
      <w:r>
        <w:rPr>
          <w:rFonts w:ascii="Times New Roman" w:eastAsia="Times New Roman" w:hAnsi="Times New Roman" w:cs="Times New Roman"/>
          <w:color w:val="222222"/>
          <w:sz w:val="24"/>
          <w:szCs w:val="24"/>
        </w:rPr>
        <w:t>, place in the appropriate transit bin.</w:t>
      </w:r>
    </w:p>
    <w:p w:rsidR="00B17F06" w:rsidRPr="005E3EFC" w:rsidRDefault="00B17F06" w:rsidP="00B17F06">
      <w:pPr>
        <w:pStyle w:val="ListParagraph"/>
        <w:numPr>
          <w:ilvl w:val="2"/>
          <w:numId w:val="2"/>
        </w:numPr>
        <w:shd w:val="clear" w:color="auto" w:fill="FFFFFF"/>
        <w:spacing w:after="0" w:line="360" w:lineRule="auto"/>
        <w:rPr>
          <w:rFonts w:ascii="Arial" w:eastAsia="Times New Roman" w:hAnsi="Arial" w:cs="Arial"/>
          <w:b/>
          <w:color w:val="222222"/>
          <w:sz w:val="28"/>
          <w:szCs w:val="28"/>
        </w:rPr>
      </w:pPr>
      <w:r w:rsidRPr="007F07B6">
        <w:rPr>
          <w:rFonts w:ascii="Times New Roman" w:eastAsia="Times New Roman" w:hAnsi="Times New Roman" w:cs="Times New Roman"/>
          <w:b/>
          <w:color w:val="222222"/>
          <w:sz w:val="24"/>
          <w:szCs w:val="24"/>
        </w:rPr>
        <w:t>If it doesn’t print a receipt</w:t>
      </w:r>
      <w:r>
        <w:rPr>
          <w:rFonts w:ascii="Times New Roman" w:eastAsia="Times New Roman" w:hAnsi="Times New Roman" w:cs="Times New Roman"/>
          <w:color w:val="222222"/>
          <w:sz w:val="24"/>
          <w:szCs w:val="24"/>
        </w:rPr>
        <w:t>,</w:t>
      </w:r>
      <w:r w:rsidRPr="009B577C">
        <w:rPr>
          <w:rFonts w:ascii="Times New Roman" w:eastAsia="Times New Roman" w:hAnsi="Times New Roman" w:cs="Times New Roman"/>
          <w:color w:val="222222"/>
          <w:sz w:val="24"/>
          <w:szCs w:val="24"/>
        </w:rPr>
        <w:t xml:space="preserve"> place the item </w:t>
      </w:r>
      <w:r>
        <w:rPr>
          <w:rFonts w:ascii="Times New Roman" w:eastAsia="Times New Roman" w:hAnsi="Times New Roman" w:cs="Times New Roman"/>
          <w:color w:val="222222"/>
          <w:sz w:val="24"/>
          <w:szCs w:val="24"/>
        </w:rPr>
        <w:t>back onto the conveyor belt to give AMH another chance to sort correctly</w:t>
      </w:r>
      <w:r w:rsidRPr="009B577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Pr="009B577C">
        <w:rPr>
          <w:rFonts w:ascii="Times New Roman" w:eastAsia="Times New Roman" w:hAnsi="Times New Roman" w:cs="Times New Roman"/>
          <w:color w:val="222222"/>
          <w:sz w:val="24"/>
          <w:szCs w:val="24"/>
        </w:rPr>
        <w:t> </w:t>
      </w:r>
    </w:p>
    <w:p w:rsidR="00B17F06" w:rsidRDefault="00B17F06" w:rsidP="00B17F06">
      <w:pPr>
        <w:rPr>
          <w:rFonts w:ascii="Times New Roman" w:hAnsi="Times New Roman" w:cs="Times New Roman"/>
          <w:b/>
          <w:sz w:val="24"/>
          <w:szCs w:val="24"/>
          <w:u w:val="single"/>
        </w:rPr>
      </w:pPr>
    </w:p>
    <w:p w:rsidR="003140AE" w:rsidRPr="003140AE" w:rsidRDefault="003140AE" w:rsidP="003140AE">
      <w:pPr>
        <w:jc w:val="both"/>
      </w:pPr>
    </w:p>
    <w:p w:rsidR="00EC3AC1" w:rsidRPr="00EC3AC1" w:rsidRDefault="00EC3AC1" w:rsidP="00507D27">
      <w:pPr>
        <w:rPr>
          <w:sz w:val="32"/>
          <w:szCs w:val="32"/>
        </w:rPr>
      </w:pPr>
    </w:p>
    <w:p w:rsidR="00BB0D92" w:rsidRPr="00FA26AC" w:rsidRDefault="00BB0D92" w:rsidP="00BB0D92">
      <w:pPr>
        <w:rPr>
          <w:sz w:val="24"/>
          <w:szCs w:val="24"/>
        </w:rPr>
      </w:pPr>
    </w:p>
    <w:p w:rsidR="00BB0D92" w:rsidRPr="00FA26AC" w:rsidRDefault="00BB0D92" w:rsidP="00BB0D92">
      <w:pPr>
        <w:rPr>
          <w:sz w:val="24"/>
          <w:szCs w:val="24"/>
        </w:rPr>
      </w:pPr>
    </w:p>
    <w:p w:rsidR="00D25A16" w:rsidRPr="00A07E71" w:rsidRDefault="00D25A16" w:rsidP="008A68DF">
      <w:pPr>
        <w:rPr>
          <w:rFonts w:ascii="Times New Roman" w:hAnsi="Times New Roman" w:cs="Times New Roman"/>
          <w:b/>
          <w:sz w:val="24"/>
          <w:szCs w:val="24"/>
          <w:u w:val="single"/>
        </w:rPr>
      </w:pPr>
    </w:p>
    <w:sectPr w:rsidR="00D25A16" w:rsidRPr="00A07E71" w:rsidSect="00D447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F1D91"/>
    <w:multiLevelType w:val="hybridMultilevel"/>
    <w:tmpl w:val="30A22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0964C5"/>
    <w:multiLevelType w:val="hybridMultilevel"/>
    <w:tmpl w:val="2B6063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1637DC5"/>
    <w:multiLevelType w:val="hybridMultilevel"/>
    <w:tmpl w:val="7F3C8F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96A777C"/>
    <w:multiLevelType w:val="hybridMultilevel"/>
    <w:tmpl w:val="5394D86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6C84ABC"/>
    <w:multiLevelType w:val="hybridMultilevel"/>
    <w:tmpl w:val="8E1E77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F0A2A7C"/>
    <w:multiLevelType w:val="hybridMultilevel"/>
    <w:tmpl w:val="1FC088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1F05774"/>
    <w:multiLevelType w:val="hybridMultilevel"/>
    <w:tmpl w:val="8674A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B5B3504"/>
    <w:multiLevelType w:val="hybridMultilevel"/>
    <w:tmpl w:val="747ADCC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522A4B"/>
    <w:multiLevelType w:val="hybridMultilevel"/>
    <w:tmpl w:val="5DBA09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295328F"/>
    <w:multiLevelType w:val="hybridMultilevel"/>
    <w:tmpl w:val="8AC080A4"/>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53F7C92"/>
    <w:multiLevelType w:val="hybridMultilevel"/>
    <w:tmpl w:val="E94492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6965F4D"/>
    <w:multiLevelType w:val="hybridMultilevel"/>
    <w:tmpl w:val="BA4C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B32634"/>
    <w:multiLevelType w:val="hybridMultilevel"/>
    <w:tmpl w:val="9D380F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2A27640"/>
    <w:multiLevelType w:val="hybridMultilevel"/>
    <w:tmpl w:val="AB56A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47A485C"/>
    <w:multiLevelType w:val="hybridMultilevel"/>
    <w:tmpl w:val="5C1ABE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66D05D7"/>
    <w:multiLevelType w:val="hybridMultilevel"/>
    <w:tmpl w:val="CB2AB8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B96324"/>
    <w:multiLevelType w:val="hybridMultilevel"/>
    <w:tmpl w:val="8DEAE0B8"/>
    <w:lvl w:ilvl="0" w:tplc="67E40EF2">
      <w:start w:val="1"/>
      <w:numFmt w:val="decimal"/>
      <w:lvlText w:val="%1."/>
      <w:lvlJc w:val="left"/>
      <w:pPr>
        <w:ind w:left="1080" w:hanging="360"/>
      </w:pPr>
      <w:rPr>
        <w:b w:val="0"/>
        <w:sz w:val="24"/>
        <w:szCs w:val="24"/>
      </w:rPr>
    </w:lvl>
    <w:lvl w:ilvl="1" w:tplc="11845C38">
      <w:start w:val="1"/>
      <w:numFmt w:val="lowerLetter"/>
      <w:lvlText w:val="%2."/>
      <w:lvlJc w:val="left"/>
      <w:pPr>
        <w:ind w:left="1800" w:hanging="360"/>
      </w:pPr>
      <w:rPr>
        <w:b w:val="0"/>
        <w:sz w:val="24"/>
        <w:szCs w:val="24"/>
      </w:rPr>
    </w:lvl>
    <w:lvl w:ilvl="2" w:tplc="B55AEA68">
      <w:start w:val="1"/>
      <w:numFmt w:val="lowerRoman"/>
      <w:lvlText w:val="%3."/>
      <w:lvlJc w:val="right"/>
      <w:pPr>
        <w:ind w:left="2520" w:hanging="180"/>
      </w:pPr>
      <w:rPr>
        <w:b w:val="0"/>
        <w:sz w:val="24"/>
        <w:szCs w:val="24"/>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6"/>
  </w:num>
  <w:num w:numId="3">
    <w:abstractNumId w:val="15"/>
  </w:num>
  <w:num w:numId="4">
    <w:abstractNumId w:val="8"/>
  </w:num>
  <w:num w:numId="5">
    <w:abstractNumId w:val="13"/>
  </w:num>
  <w:num w:numId="6">
    <w:abstractNumId w:val="0"/>
  </w:num>
  <w:num w:numId="7">
    <w:abstractNumId w:val="6"/>
  </w:num>
  <w:num w:numId="8">
    <w:abstractNumId w:val="7"/>
  </w:num>
  <w:num w:numId="9">
    <w:abstractNumId w:val="3"/>
  </w:num>
  <w:num w:numId="10">
    <w:abstractNumId w:val="9"/>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68DF"/>
    <w:rsid w:val="00276EF1"/>
    <w:rsid w:val="003140AE"/>
    <w:rsid w:val="00373A44"/>
    <w:rsid w:val="00432806"/>
    <w:rsid w:val="004C5284"/>
    <w:rsid w:val="00507D27"/>
    <w:rsid w:val="005A51F1"/>
    <w:rsid w:val="005D1CD4"/>
    <w:rsid w:val="006A63AC"/>
    <w:rsid w:val="007B3B8F"/>
    <w:rsid w:val="008516D9"/>
    <w:rsid w:val="008520A7"/>
    <w:rsid w:val="008938F8"/>
    <w:rsid w:val="008A68DF"/>
    <w:rsid w:val="0091081C"/>
    <w:rsid w:val="00913E86"/>
    <w:rsid w:val="00975F08"/>
    <w:rsid w:val="00A07E71"/>
    <w:rsid w:val="00AE426F"/>
    <w:rsid w:val="00AF114D"/>
    <w:rsid w:val="00B17F06"/>
    <w:rsid w:val="00BB0D92"/>
    <w:rsid w:val="00C5198A"/>
    <w:rsid w:val="00D25A16"/>
    <w:rsid w:val="00D35344"/>
    <w:rsid w:val="00D4472B"/>
    <w:rsid w:val="00D97B59"/>
    <w:rsid w:val="00DA620F"/>
    <w:rsid w:val="00DB20E7"/>
    <w:rsid w:val="00E000ED"/>
    <w:rsid w:val="00E106BC"/>
    <w:rsid w:val="00E60F1D"/>
    <w:rsid w:val="00E95BCF"/>
    <w:rsid w:val="00EB6180"/>
    <w:rsid w:val="00EC3AC1"/>
    <w:rsid w:val="00F66095"/>
    <w:rsid w:val="00F96272"/>
    <w:rsid w:val="00FA26AC"/>
    <w:rsid w:val="00FD5C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7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A44"/>
    <w:pPr>
      <w:ind w:left="720"/>
      <w:contextualSpacing/>
    </w:pPr>
  </w:style>
  <w:style w:type="paragraph" w:styleId="BalloonText">
    <w:name w:val="Balloon Text"/>
    <w:basedOn w:val="Normal"/>
    <w:link w:val="BalloonTextChar"/>
    <w:uiPriority w:val="99"/>
    <w:semiHidden/>
    <w:unhideWhenUsed/>
    <w:rsid w:val="00910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8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877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14</Pages>
  <Words>3114</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Pueblo City County Library District</Company>
  <LinksUpToDate>false</LinksUpToDate>
  <CharactersWithSpaces>20829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circulation</dc:creator>
  <cp:keywords/>
  <dc:description/>
  <cp:lastModifiedBy>circulation</cp:lastModifiedBy>
  <cp:revision>13</cp:revision>
  <dcterms:created xsi:type="dcterms:W3CDTF">2013-09-20T15:31:00Z</dcterms:created>
  <dcterms:modified xsi:type="dcterms:W3CDTF">2013-10-30T18:33:00Z</dcterms:modified>
</cp:coreProperties>
</file>