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42" w:rsidRDefault="00E65442" w:rsidP="008F2415">
      <w:pPr>
        <w:jc w:val="both"/>
      </w:pPr>
      <w:r>
        <w:tab/>
      </w:r>
      <w:r>
        <w:tab/>
        <w:t xml:space="preserve">                  </w:t>
      </w:r>
      <w:r w:rsidR="00C3654E">
        <w:rPr>
          <w:noProof/>
        </w:rPr>
        <w:drawing>
          <wp:inline distT="0" distB="0" distL="0" distR="0">
            <wp:extent cx="2400300" cy="1819275"/>
            <wp:effectExtent l="0" t="0" r="0" b="9525"/>
            <wp:docPr id="1" name="Picture 1" descr="PCCLDlogo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CLDlogo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42" w:rsidRDefault="00E65442" w:rsidP="008F2415">
      <w:pPr>
        <w:jc w:val="both"/>
      </w:pPr>
    </w:p>
    <w:p w:rsidR="00E65442" w:rsidRPr="00E65442" w:rsidRDefault="00E65442" w:rsidP="00E65442">
      <w:pPr>
        <w:jc w:val="center"/>
        <w:rPr>
          <w:b/>
          <w:sz w:val="28"/>
          <w:szCs w:val="28"/>
        </w:rPr>
      </w:pPr>
      <w:r w:rsidRPr="00E65442">
        <w:rPr>
          <w:b/>
          <w:sz w:val="28"/>
          <w:szCs w:val="28"/>
        </w:rPr>
        <w:t>INFORMATION REQUIRED TO DRIVE PCCLD VEHICLES OR TO BE REIMBURSED FOR USE OF PERSONAL VEHICLES</w:t>
      </w:r>
    </w:p>
    <w:p w:rsidR="00E65442" w:rsidRDefault="00E65442" w:rsidP="008F2415">
      <w:pPr>
        <w:jc w:val="both"/>
      </w:pPr>
    </w:p>
    <w:p w:rsidR="007767BD" w:rsidRDefault="007767BD" w:rsidP="008F2415">
      <w:pPr>
        <w:jc w:val="both"/>
      </w:pPr>
      <w:r>
        <w:t xml:space="preserve">PCCLD insures its own vehicles, of course, and employees </w:t>
      </w:r>
      <w:r w:rsidR="008F2415">
        <w:t xml:space="preserve">are frequently </w:t>
      </w:r>
      <w:r>
        <w:t xml:space="preserve">authorized to drive those vehicles.  We also allow the use of personal vehicles to conduct library business – driving between facilities, picking up supplies, and any variety of business-related errands.  </w:t>
      </w:r>
    </w:p>
    <w:p w:rsidR="007767BD" w:rsidRDefault="007767BD" w:rsidP="008F2415">
      <w:pPr>
        <w:jc w:val="both"/>
      </w:pPr>
    </w:p>
    <w:p w:rsidR="00E65442" w:rsidRDefault="007767BD" w:rsidP="008F2415">
      <w:pPr>
        <w:jc w:val="both"/>
      </w:pPr>
      <w:r>
        <w:t>In order to reduce our risk exposure to litigation which may arise from an automobile accident or incident, it’s important to ensure that PCCLD drivers have a current driver</w:t>
      </w:r>
      <w:r w:rsidR="008F2415">
        <w:t>’</w:t>
      </w:r>
      <w:r>
        <w:t>s license and a good driving record.  The insurance company also keeps on file a current list of drivers, along with their date of birth and driver</w:t>
      </w:r>
      <w:r w:rsidR="008F2415">
        <w:t>’</w:t>
      </w:r>
      <w:r>
        <w:t>s license number</w:t>
      </w:r>
      <w:r w:rsidR="00E65442">
        <w:t>, and</w:t>
      </w:r>
      <w:r>
        <w:t xml:space="preserve"> it’s incumbent upon us to provide an updated list to them</w:t>
      </w:r>
      <w:r w:rsidR="00E65442">
        <w:t xml:space="preserve"> periodically.  </w:t>
      </w:r>
    </w:p>
    <w:p w:rsidR="00E65442" w:rsidRDefault="00E65442" w:rsidP="008F2415">
      <w:pPr>
        <w:jc w:val="both"/>
      </w:pPr>
    </w:p>
    <w:p w:rsidR="007767BD" w:rsidRDefault="00E65442" w:rsidP="008F2415">
      <w:pPr>
        <w:jc w:val="both"/>
      </w:pPr>
      <w:r>
        <w:t>I</w:t>
      </w:r>
      <w:r w:rsidR="007767BD">
        <w:t>f either of the following statements appl</w:t>
      </w:r>
      <w:r w:rsidR="008F2415">
        <w:t xml:space="preserve">ies </w:t>
      </w:r>
      <w:r w:rsidR="007767BD">
        <w:t xml:space="preserve">to you, please complete the brief form at the bottom and </w:t>
      </w:r>
      <w:r w:rsidR="007767BD" w:rsidRPr="00177360">
        <w:rPr>
          <w:highlight w:val="yellow"/>
        </w:rPr>
        <w:t>return to Finance</w:t>
      </w:r>
      <w:r w:rsidR="007767BD">
        <w:t xml:space="preserve"> as soon as possible, </w:t>
      </w:r>
      <w:r w:rsidR="00C3654E">
        <w:t xml:space="preserve">along with a copy of your current automobile insurance card.  We will need insurance information updated upon renewal. </w:t>
      </w:r>
      <w:r w:rsidR="007767BD">
        <w:t xml:space="preserve"> </w:t>
      </w:r>
      <w:r w:rsidR="00C3654E">
        <w:t>T</w:t>
      </w:r>
      <w:r w:rsidR="007767BD">
        <w:t>hanks for your help!</w:t>
      </w:r>
    </w:p>
    <w:p w:rsidR="007767BD" w:rsidRDefault="007767BD" w:rsidP="00092F9A"/>
    <w:p w:rsidR="007767BD" w:rsidRDefault="007767BD" w:rsidP="007767BD">
      <w:pPr>
        <w:pStyle w:val="ListParagraph"/>
        <w:numPr>
          <w:ilvl w:val="0"/>
          <w:numId w:val="4"/>
        </w:numPr>
      </w:pPr>
      <w:r>
        <w:t>I will probably drive a District-owned vehicle in the next three years.</w:t>
      </w:r>
    </w:p>
    <w:p w:rsidR="007767BD" w:rsidRDefault="007767BD" w:rsidP="007767BD">
      <w:pPr>
        <w:pStyle w:val="ListParagraph"/>
      </w:pPr>
    </w:p>
    <w:p w:rsidR="00A13A0A" w:rsidRDefault="007767BD" w:rsidP="007767BD">
      <w:pPr>
        <w:pStyle w:val="ListParagraph"/>
        <w:numPr>
          <w:ilvl w:val="0"/>
          <w:numId w:val="4"/>
        </w:numPr>
      </w:pPr>
      <w:r>
        <w:t>I will probably use my ow</w:t>
      </w:r>
      <w:r w:rsidR="00A13A0A">
        <w:t>n vehicle to travel to a meeting, conference, or conduct business in some fashion for PCCLD.  (This does NOT include travel to or from work, to lunch, or running personal errands during the work day.)</w:t>
      </w:r>
    </w:p>
    <w:p w:rsidR="00A13A0A" w:rsidRDefault="00A13A0A" w:rsidP="00A13A0A">
      <w:pPr>
        <w:pStyle w:val="ListParagraph"/>
      </w:pPr>
    </w:p>
    <w:p w:rsidR="00A13A0A" w:rsidRDefault="008F2415" w:rsidP="008F2415">
      <w:pPr>
        <w:jc w:val="both"/>
      </w:pPr>
      <w:r>
        <w:t>I</w:t>
      </w:r>
      <w:r w:rsidR="00A13A0A">
        <w:t xml:space="preserve">nformation </w:t>
      </w:r>
      <w:r>
        <w:t>supplied</w:t>
      </w:r>
      <w:r w:rsidR="00A13A0A">
        <w:t xml:space="preserve"> will be held in strict confidence, as </w:t>
      </w:r>
      <w:r>
        <w:t>are</w:t>
      </w:r>
      <w:r w:rsidR="00A13A0A">
        <w:t xml:space="preserve"> all employee records at PCCLD, and will only be used </w:t>
      </w:r>
      <w:r>
        <w:t>f</w:t>
      </w:r>
      <w:r w:rsidR="00A13A0A">
        <w:t>or insurance compliance.</w:t>
      </w:r>
    </w:p>
    <w:p w:rsidR="00A13A0A" w:rsidRDefault="008F2415" w:rsidP="00A13A0A">
      <w:r>
        <w:t>---------------------------------------------------------------------------------------------------------------------</w:t>
      </w:r>
    </w:p>
    <w:p w:rsidR="00E65442" w:rsidRDefault="00E65442" w:rsidP="00A13A0A"/>
    <w:p w:rsidR="00E65442" w:rsidRDefault="00A13A0A" w:rsidP="008F2415">
      <w:pPr>
        <w:jc w:val="both"/>
      </w:pPr>
      <w:r>
        <w:t>Nam</w:t>
      </w:r>
      <w:r w:rsidR="00C3654E">
        <w:t>e __________________</w:t>
      </w:r>
      <w:r w:rsidR="00C55670">
        <w:softHyphen/>
      </w:r>
      <w:r w:rsidR="00C55670">
        <w:softHyphen/>
      </w:r>
      <w:r w:rsidR="00C55670">
        <w:softHyphen/>
      </w:r>
      <w:r w:rsidR="00C55670">
        <w:softHyphen/>
      </w:r>
      <w:r w:rsidR="00C55670">
        <w:softHyphen/>
      </w:r>
      <w:bookmarkStart w:id="0" w:name="_GoBack"/>
      <w:bookmarkEnd w:id="0"/>
      <w:r w:rsidR="00C3654E">
        <w:t xml:space="preserve">__________ </w:t>
      </w:r>
      <w:r>
        <w:t>Date of Birth ______________________</w:t>
      </w:r>
      <w:r>
        <w:br/>
      </w:r>
    </w:p>
    <w:p w:rsidR="00C55670" w:rsidRDefault="00A13A0A" w:rsidP="00C55670">
      <w:pPr>
        <w:jc w:val="both"/>
      </w:pPr>
      <w:r>
        <w:t>Driver’s license number ____________________ State of issue ________________</w:t>
      </w:r>
      <w:r>
        <w:br/>
      </w:r>
      <w:r>
        <w:br/>
      </w:r>
      <w:r w:rsidRPr="008F2415">
        <w:rPr>
          <w:sz w:val="22"/>
          <w:szCs w:val="22"/>
        </w:rPr>
        <w:t xml:space="preserve">I authorized Pueblo City-County Library District to </w:t>
      </w:r>
      <w:r w:rsidR="008F2415" w:rsidRPr="008F2415">
        <w:rPr>
          <w:sz w:val="22"/>
          <w:szCs w:val="22"/>
        </w:rPr>
        <w:t>obtain</w:t>
      </w:r>
      <w:r w:rsidRPr="008F2415">
        <w:rPr>
          <w:sz w:val="22"/>
          <w:szCs w:val="22"/>
        </w:rPr>
        <w:t xml:space="preserve"> a Motor Vehicle Report in order to </w:t>
      </w:r>
      <w:r w:rsidR="008F2415" w:rsidRPr="008F2415">
        <w:rPr>
          <w:sz w:val="22"/>
          <w:szCs w:val="22"/>
        </w:rPr>
        <w:t>confirm</w:t>
      </w:r>
      <w:r w:rsidRPr="008F2415">
        <w:rPr>
          <w:sz w:val="22"/>
          <w:szCs w:val="22"/>
        </w:rPr>
        <w:t xml:space="preserve"> the validity of my driver</w:t>
      </w:r>
      <w:r w:rsidR="008F2415" w:rsidRPr="008F2415">
        <w:rPr>
          <w:sz w:val="22"/>
          <w:szCs w:val="22"/>
        </w:rPr>
        <w:t>’</w:t>
      </w:r>
      <w:r w:rsidRPr="008F2415">
        <w:rPr>
          <w:sz w:val="22"/>
          <w:szCs w:val="22"/>
        </w:rPr>
        <w:t xml:space="preserve">s license and driving record.  I understand that failure to authorize this procedure will result in my being denied access to </w:t>
      </w:r>
      <w:r w:rsidR="008F2415" w:rsidRPr="008F2415">
        <w:rPr>
          <w:sz w:val="22"/>
          <w:szCs w:val="22"/>
        </w:rPr>
        <w:t>drive PCCLD</w:t>
      </w:r>
      <w:r w:rsidRPr="008F2415">
        <w:rPr>
          <w:sz w:val="22"/>
          <w:szCs w:val="22"/>
        </w:rPr>
        <w:t xml:space="preserve"> vehicles</w:t>
      </w:r>
      <w:r w:rsidR="008F2415" w:rsidRPr="008F2415">
        <w:rPr>
          <w:sz w:val="22"/>
          <w:szCs w:val="22"/>
        </w:rPr>
        <w:t>,</w:t>
      </w:r>
      <w:r w:rsidRPr="008F2415">
        <w:rPr>
          <w:sz w:val="22"/>
          <w:szCs w:val="22"/>
        </w:rPr>
        <w:t xml:space="preserve"> as well as denial of</w:t>
      </w:r>
      <w:r w:rsidR="008F2415" w:rsidRPr="008F2415">
        <w:rPr>
          <w:sz w:val="22"/>
          <w:szCs w:val="22"/>
        </w:rPr>
        <w:t xml:space="preserve"> </w:t>
      </w:r>
      <w:r w:rsidR="0030682F">
        <w:rPr>
          <w:sz w:val="22"/>
          <w:szCs w:val="22"/>
        </w:rPr>
        <w:t xml:space="preserve">using my personal vehicle and submitting </w:t>
      </w:r>
      <w:r w:rsidR="008F2415" w:rsidRPr="008F2415">
        <w:rPr>
          <w:sz w:val="22"/>
          <w:szCs w:val="22"/>
        </w:rPr>
        <w:t>mileage reimbursement requests.</w:t>
      </w:r>
      <w:r w:rsidR="00DA5C12">
        <w:br/>
      </w:r>
    </w:p>
    <w:p w:rsidR="00C55670" w:rsidRDefault="00C55670" w:rsidP="00C55670">
      <w:pPr>
        <w:jc w:val="both"/>
      </w:pPr>
    </w:p>
    <w:p w:rsidR="00B8625B" w:rsidRDefault="00C55670" w:rsidP="00C55670">
      <w:pPr>
        <w:jc w:val="both"/>
      </w:pPr>
      <w:r>
        <w:t>S</w:t>
      </w:r>
      <w:r w:rsidR="008F2415">
        <w:t xml:space="preserve">ignature </w:t>
      </w:r>
      <w:r w:rsidR="00DA5C12">
        <w:t>________________________________________________________</w:t>
      </w:r>
      <w:r w:rsidR="00DA5C12">
        <w:br/>
      </w:r>
    </w:p>
    <w:sectPr w:rsidR="00B8625B" w:rsidSect="00C3654E">
      <w:footerReference w:type="default" r:id="rId8"/>
      <w:pgSz w:w="12240" w:h="15840"/>
      <w:pgMar w:top="9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FC" w:rsidRDefault="00E51EFC">
      <w:r>
        <w:separator/>
      </w:r>
    </w:p>
  </w:endnote>
  <w:endnote w:type="continuationSeparator" w:id="0">
    <w:p w:rsidR="00E51EFC" w:rsidRDefault="00E5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70" w:rsidRPr="00C55670" w:rsidRDefault="00C55670">
    <w:pPr>
      <w:pStyle w:val="Footer"/>
      <w:rPr>
        <w:sz w:val="16"/>
        <w:szCs w:val="16"/>
      </w:rPr>
    </w:pPr>
    <w:r w:rsidRPr="00C55670">
      <w:rPr>
        <w:sz w:val="16"/>
        <w:szCs w:val="16"/>
      </w:rPr>
      <w:t>Revised 10-24-14</w:t>
    </w:r>
  </w:p>
  <w:p w:rsidR="007420D5" w:rsidRPr="00E22CF9" w:rsidRDefault="007420D5" w:rsidP="00E22CF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FC" w:rsidRDefault="00E51EFC">
      <w:r>
        <w:separator/>
      </w:r>
    </w:p>
  </w:footnote>
  <w:footnote w:type="continuationSeparator" w:id="0">
    <w:p w:rsidR="00E51EFC" w:rsidRDefault="00E5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544"/>
    <w:multiLevelType w:val="hybridMultilevel"/>
    <w:tmpl w:val="853E4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47A98"/>
    <w:multiLevelType w:val="hybridMultilevel"/>
    <w:tmpl w:val="B914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1433"/>
    <w:multiLevelType w:val="hybridMultilevel"/>
    <w:tmpl w:val="5CAA45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84F307A"/>
    <w:multiLevelType w:val="hybridMultilevel"/>
    <w:tmpl w:val="F7CCEE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97"/>
    <w:rsid w:val="00015298"/>
    <w:rsid w:val="00092F9A"/>
    <w:rsid w:val="000B06AF"/>
    <w:rsid w:val="00164D87"/>
    <w:rsid w:val="00177360"/>
    <w:rsid w:val="00223729"/>
    <w:rsid w:val="00237C97"/>
    <w:rsid w:val="0030682F"/>
    <w:rsid w:val="00366A61"/>
    <w:rsid w:val="0050770B"/>
    <w:rsid w:val="00573482"/>
    <w:rsid w:val="006B771F"/>
    <w:rsid w:val="007420D5"/>
    <w:rsid w:val="007767BD"/>
    <w:rsid w:val="007D3DF1"/>
    <w:rsid w:val="007F05A5"/>
    <w:rsid w:val="008529F3"/>
    <w:rsid w:val="008F2415"/>
    <w:rsid w:val="009E3F2E"/>
    <w:rsid w:val="00A13A0A"/>
    <w:rsid w:val="00B8625B"/>
    <w:rsid w:val="00BB12AB"/>
    <w:rsid w:val="00C3654E"/>
    <w:rsid w:val="00C55670"/>
    <w:rsid w:val="00CE5B7D"/>
    <w:rsid w:val="00D839DD"/>
    <w:rsid w:val="00DA5C12"/>
    <w:rsid w:val="00E22CF9"/>
    <w:rsid w:val="00E51EFC"/>
    <w:rsid w:val="00E65442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1DFAD96-7EEA-4417-AF34-F6F35C2D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70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0770B"/>
    <w:pPr>
      <w:keepNext/>
      <w:outlineLvl w:val="0"/>
    </w:pPr>
    <w:rPr>
      <w:sz w:val="48"/>
      <w:u w:val="single"/>
    </w:rPr>
  </w:style>
  <w:style w:type="paragraph" w:styleId="Heading2">
    <w:name w:val="heading 2"/>
    <w:basedOn w:val="Normal"/>
    <w:next w:val="Normal"/>
    <w:qFormat/>
    <w:rsid w:val="0050770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7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77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25B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5567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E3E5D43E</Template>
  <TotalTime>5</TotalTime>
  <Pages>1</Pages>
  <Words>324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Pueblo Library District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Fiscal Operations</dc:creator>
  <cp:keywords/>
  <cp:lastModifiedBy>Chris Brogan</cp:lastModifiedBy>
  <cp:revision>3</cp:revision>
  <cp:lastPrinted>2014-10-24T20:32:00Z</cp:lastPrinted>
  <dcterms:created xsi:type="dcterms:W3CDTF">2014-10-24T20:38:00Z</dcterms:created>
  <dcterms:modified xsi:type="dcterms:W3CDTF">2014-10-24T20:43:00Z</dcterms:modified>
</cp:coreProperties>
</file>