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5AC6" w:rsidRPr="006B5E30" w:rsidRDefault="00E8513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r w:rsidRPr="006B5E30">
        <w:rPr>
          <w:rFonts w:ascii="Arial" w:eastAsia="Arial" w:hAnsi="Arial" w:cs="Arial"/>
          <w:sz w:val="22"/>
          <w:szCs w:val="22"/>
        </w:rPr>
        <w:t>This Job Description identifies the major responsibilities of this job.</w:t>
      </w:r>
    </w:p>
    <w:p w14:paraId="00000002"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3" w14:textId="77777777" w:rsidR="00575AC6" w:rsidRPr="006B5E30" w:rsidRDefault="00E8513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r w:rsidRPr="006B5E30">
        <w:rPr>
          <w:rFonts w:ascii="Arial" w:eastAsia="Arial" w:hAnsi="Arial" w:cs="Arial"/>
          <w:sz w:val="22"/>
          <w:szCs w:val="22"/>
        </w:rPr>
        <w:t xml:space="preserve">▪▪ </w:t>
      </w:r>
      <w:r w:rsidRPr="006B5E30">
        <w:rPr>
          <w:rFonts w:ascii="Arial" w:eastAsia="Arial" w:hAnsi="Arial" w:cs="Arial"/>
          <w:b/>
          <w:sz w:val="22"/>
          <w:szCs w:val="22"/>
        </w:rPr>
        <w:t>I.</w:t>
      </w:r>
      <w:r w:rsidRPr="006B5E30">
        <w:rPr>
          <w:rFonts w:ascii="Arial" w:eastAsia="Arial" w:hAnsi="Arial" w:cs="Arial"/>
          <w:b/>
          <w:sz w:val="22"/>
          <w:szCs w:val="22"/>
        </w:rPr>
        <w:tab/>
        <w:t>POSITION PURPOSE</w:t>
      </w:r>
    </w:p>
    <w:p w14:paraId="00000004"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5" w14:textId="34D7F7A4" w:rsidR="00575AC6" w:rsidRPr="006B5E30" w:rsidRDefault="00E85136">
      <w:pPr>
        <w:widowControl/>
        <w:ind w:left="0" w:hanging="2"/>
        <w:rPr>
          <w:rFonts w:ascii="Arial" w:hAnsi="Arial" w:cs="Arial"/>
          <w:color w:val="0070C0"/>
          <w:sz w:val="22"/>
          <w:szCs w:val="22"/>
        </w:rPr>
      </w:pPr>
      <w:r w:rsidRPr="006B5E30">
        <w:rPr>
          <w:rFonts w:ascii="Arial" w:eastAsia="Arial" w:hAnsi="Arial" w:cs="Arial"/>
          <w:sz w:val="22"/>
          <w:szCs w:val="22"/>
        </w:rPr>
        <w:t xml:space="preserve">The purpose of the Events </w:t>
      </w:r>
      <w:r w:rsidR="006B5E30" w:rsidRPr="006B5E30">
        <w:rPr>
          <w:rFonts w:ascii="Arial" w:eastAsia="Arial" w:hAnsi="Arial" w:cs="Arial"/>
          <w:sz w:val="22"/>
          <w:szCs w:val="22"/>
        </w:rPr>
        <w:t>Coordinator</w:t>
      </w:r>
      <w:r w:rsidRPr="006B5E30">
        <w:rPr>
          <w:rFonts w:ascii="Arial" w:eastAsia="Arial" w:hAnsi="Arial" w:cs="Arial"/>
          <w:sz w:val="22"/>
          <w:szCs w:val="22"/>
        </w:rPr>
        <w:t xml:space="preserve"> is to support PCCLD by facilitating programs and events that meet the interests and needs of the diverse public and align with the PCCLD mission and vision. This position </w:t>
      </w:r>
      <w:r w:rsidRPr="006B5E30">
        <w:rPr>
          <w:rFonts w:ascii="Arial" w:eastAsia="Arial" w:hAnsi="Arial" w:cs="Arial"/>
          <w:sz w:val="22"/>
          <w:szCs w:val="22"/>
          <w:highlight w:val="white"/>
        </w:rPr>
        <w:t>develops and facilitates public programming for the district that is aimed at adult audiences and manages all logistics for district-wide programs and events.</w:t>
      </w:r>
      <w:r w:rsidRPr="006B5E30">
        <w:rPr>
          <w:rFonts w:ascii="Arial" w:eastAsia="Arial" w:hAnsi="Arial" w:cs="Arial"/>
          <w:b/>
          <w:color w:val="0070C0"/>
          <w:sz w:val="22"/>
          <w:szCs w:val="22"/>
          <w:highlight w:val="white"/>
        </w:rPr>
        <w:t xml:space="preserve"> </w:t>
      </w:r>
      <w:r w:rsidRPr="006B5E30">
        <w:rPr>
          <w:rFonts w:ascii="Arial" w:eastAsia="Arial" w:hAnsi="Arial" w:cs="Arial"/>
          <w:sz w:val="22"/>
          <w:szCs w:val="22"/>
        </w:rPr>
        <w:t xml:space="preserve">This position will also coordinate events, rental bookings, and activities on the fourth floor of the Rawlings Library, serving as the main point of contact for the </w:t>
      </w:r>
      <w:proofErr w:type="spellStart"/>
      <w:r w:rsidRPr="006B5E30">
        <w:rPr>
          <w:rFonts w:ascii="Arial" w:eastAsia="Arial" w:hAnsi="Arial" w:cs="Arial"/>
          <w:sz w:val="22"/>
          <w:szCs w:val="22"/>
        </w:rPr>
        <w:t>Ryals</w:t>
      </w:r>
      <w:proofErr w:type="spellEnd"/>
      <w:r w:rsidRPr="006B5E30">
        <w:rPr>
          <w:rFonts w:ascii="Arial" w:eastAsia="Arial" w:hAnsi="Arial" w:cs="Arial"/>
          <w:sz w:val="22"/>
          <w:szCs w:val="22"/>
        </w:rPr>
        <w:t xml:space="preserve"> Grand Event Space. The successful efforts of this position will result in increased circulation, visits, and library attendance.</w:t>
      </w:r>
    </w:p>
    <w:p w14:paraId="00000006"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7"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8" w14:textId="77777777" w:rsidR="00575AC6" w:rsidRPr="006B5E30" w:rsidRDefault="00E8513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r w:rsidRPr="006B5E30">
        <w:rPr>
          <w:rFonts w:ascii="Arial" w:eastAsia="Arial" w:hAnsi="Arial" w:cs="Arial"/>
          <w:sz w:val="22"/>
          <w:szCs w:val="22"/>
        </w:rPr>
        <w:t xml:space="preserve">▪▪ </w:t>
      </w:r>
      <w:r w:rsidRPr="006B5E30">
        <w:rPr>
          <w:rFonts w:ascii="Arial" w:eastAsia="Arial" w:hAnsi="Arial" w:cs="Arial"/>
          <w:b/>
          <w:sz w:val="22"/>
          <w:szCs w:val="22"/>
        </w:rPr>
        <w:t>II.</w:t>
      </w:r>
      <w:r w:rsidRPr="006B5E30">
        <w:rPr>
          <w:rFonts w:ascii="Arial" w:eastAsia="Arial" w:hAnsi="Arial" w:cs="Arial"/>
          <w:b/>
          <w:sz w:val="22"/>
          <w:szCs w:val="22"/>
        </w:rPr>
        <w:tab/>
        <w:t>RELATIONSHIPS</w:t>
      </w:r>
    </w:p>
    <w:p w14:paraId="00000009"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A" w14:textId="3C180829" w:rsidR="00575AC6" w:rsidRPr="006B5E30" w:rsidRDefault="00E85136">
      <w:pPr>
        <w:tabs>
          <w:tab w:val="left" w:pos="-720"/>
          <w:tab w:val="left" w:pos="878"/>
          <w:tab w:val="left" w:pos="1486"/>
          <w:tab w:val="left" w:pos="6912"/>
          <w:tab w:val="left" w:pos="7632"/>
        </w:tabs>
        <w:ind w:left="0" w:hanging="2"/>
        <w:jc w:val="both"/>
        <w:rPr>
          <w:rFonts w:ascii="Arial" w:eastAsia="Arial" w:hAnsi="Arial" w:cs="Arial"/>
          <w:sz w:val="22"/>
          <w:szCs w:val="22"/>
        </w:rPr>
      </w:pPr>
      <w:r w:rsidRPr="006B5E30">
        <w:rPr>
          <w:rFonts w:ascii="Arial" w:eastAsia="Arial" w:hAnsi="Arial" w:cs="Arial"/>
          <w:sz w:val="22"/>
          <w:szCs w:val="22"/>
        </w:rPr>
        <w:t xml:space="preserve">The Events </w:t>
      </w:r>
      <w:r w:rsidR="006B5E30" w:rsidRPr="006B5E30">
        <w:rPr>
          <w:rFonts w:ascii="Arial" w:eastAsia="Arial" w:hAnsi="Arial" w:cs="Arial"/>
          <w:sz w:val="22"/>
          <w:szCs w:val="22"/>
        </w:rPr>
        <w:t>Coordinator</w:t>
      </w:r>
      <w:r w:rsidRPr="006B5E30">
        <w:rPr>
          <w:rFonts w:ascii="Arial" w:eastAsia="Arial" w:hAnsi="Arial" w:cs="Arial"/>
          <w:sz w:val="22"/>
          <w:szCs w:val="22"/>
        </w:rPr>
        <w:t xml:space="preserve"> reports to the Manager of Community Relations and works as a team member within the Community Relations Department. The position works closely with the general public, outside organizations, businesses, and other library staff. This position provides excellent customer service by demonstrating the ability to communicate effectively with people regardless of age, race, sexual orientation, ability level or background. The ideal candidate must be able to have excellent project and time management skills, thrive in a fast paced and dynamic environment, and serve as a key member of a high performing team. </w:t>
      </w:r>
    </w:p>
    <w:p w14:paraId="0000000B" w14:textId="77777777" w:rsidR="00575AC6" w:rsidRPr="006B5E30" w:rsidRDefault="00575AC6">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0C"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D" w14:textId="77777777" w:rsidR="00575AC6" w:rsidRPr="006B5E30" w:rsidRDefault="00E8513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r w:rsidRPr="006B5E30">
        <w:rPr>
          <w:rFonts w:ascii="Arial" w:eastAsia="Arial" w:hAnsi="Arial" w:cs="Arial"/>
          <w:sz w:val="22"/>
          <w:szCs w:val="22"/>
        </w:rPr>
        <w:t xml:space="preserve">▪▪ </w:t>
      </w:r>
      <w:r w:rsidRPr="006B5E30">
        <w:rPr>
          <w:rFonts w:ascii="Arial" w:eastAsia="Arial" w:hAnsi="Arial" w:cs="Arial"/>
          <w:b/>
          <w:sz w:val="22"/>
          <w:szCs w:val="22"/>
        </w:rPr>
        <w:t>III.</w:t>
      </w:r>
      <w:r w:rsidRPr="006B5E30">
        <w:rPr>
          <w:rFonts w:ascii="Arial" w:eastAsia="Arial" w:hAnsi="Arial" w:cs="Arial"/>
          <w:b/>
          <w:sz w:val="22"/>
          <w:szCs w:val="22"/>
        </w:rPr>
        <w:tab/>
        <w:t>PRIMARY DUTIES AND RESPONSIBILITIES</w:t>
      </w:r>
    </w:p>
    <w:p w14:paraId="0000000E" w14:textId="77777777" w:rsidR="00575AC6" w:rsidRPr="006B5E30" w:rsidRDefault="00575AC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2"/>
          <w:szCs w:val="22"/>
        </w:rPr>
      </w:pPr>
    </w:p>
    <w:p w14:paraId="0000000F" w14:textId="179FAA30" w:rsidR="00575AC6" w:rsidRPr="006B5E30" w:rsidRDefault="00E85136">
      <w:pPr>
        <w:shd w:val="clear" w:color="auto" w:fill="FFFFFF"/>
        <w:ind w:left="0" w:hanging="2"/>
        <w:rPr>
          <w:rFonts w:ascii="Arial" w:eastAsia="Arial" w:hAnsi="Arial" w:cs="Arial"/>
          <w:b/>
          <w:sz w:val="22"/>
          <w:szCs w:val="22"/>
          <w:u w:val="single"/>
        </w:rPr>
      </w:pPr>
      <w:r w:rsidRPr="006B5E30">
        <w:rPr>
          <w:rFonts w:ascii="Arial" w:eastAsia="Arial" w:hAnsi="Arial" w:cs="Arial"/>
          <w:b/>
          <w:sz w:val="22"/>
          <w:szCs w:val="22"/>
          <w:u w:val="single"/>
        </w:rPr>
        <w:t>Distr</w:t>
      </w:r>
      <w:r w:rsidR="0071300A">
        <w:rPr>
          <w:rFonts w:ascii="Arial" w:eastAsia="Arial" w:hAnsi="Arial" w:cs="Arial"/>
          <w:b/>
          <w:sz w:val="22"/>
          <w:szCs w:val="22"/>
          <w:u w:val="single"/>
        </w:rPr>
        <w:t>ict-wide Programs and Events — 4</w:t>
      </w:r>
      <w:r w:rsidRPr="006B5E30">
        <w:rPr>
          <w:rFonts w:ascii="Arial" w:eastAsia="Arial" w:hAnsi="Arial" w:cs="Arial"/>
          <w:b/>
          <w:sz w:val="22"/>
          <w:szCs w:val="22"/>
          <w:u w:val="single"/>
        </w:rPr>
        <w:t>0%</w:t>
      </w:r>
    </w:p>
    <w:p w14:paraId="00000010" w14:textId="77777777" w:rsidR="00575AC6" w:rsidRPr="006B5E30" w:rsidRDefault="00575AC6">
      <w:pPr>
        <w:shd w:val="clear" w:color="auto" w:fill="FFFFFF"/>
        <w:ind w:left="0" w:hanging="2"/>
        <w:rPr>
          <w:rFonts w:ascii="Arial" w:eastAsia="Arial" w:hAnsi="Arial" w:cs="Arial"/>
          <w:b/>
          <w:sz w:val="22"/>
          <w:szCs w:val="22"/>
          <w:u w:val="single"/>
        </w:rPr>
      </w:pPr>
    </w:p>
    <w:p w14:paraId="00000011" w14:textId="77777777" w:rsidR="00575AC6" w:rsidRPr="006B5E30" w:rsidRDefault="00E85136" w:rsidP="006B5E30">
      <w:pPr>
        <w:pStyle w:val="ListParagraph"/>
        <w:numPr>
          <w:ilvl w:val="0"/>
          <w:numId w:val="6"/>
        </w:numPr>
        <w:shd w:val="clear" w:color="auto" w:fill="FFFFFF"/>
        <w:ind w:leftChars="0" w:firstLineChars="0"/>
        <w:rPr>
          <w:rFonts w:ascii="Arial" w:eastAsia="Arial" w:hAnsi="Arial" w:cs="Arial"/>
          <w:sz w:val="22"/>
          <w:szCs w:val="22"/>
        </w:rPr>
      </w:pPr>
      <w:r w:rsidRPr="006B5E30">
        <w:rPr>
          <w:rFonts w:ascii="Arial" w:eastAsia="Arial" w:hAnsi="Arial" w:cs="Arial"/>
          <w:sz w:val="22"/>
          <w:szCs w:val="22"/>
        </w:rPr>
        <w:t>Under the direction of the Manager of Community Relations, the Program and Events Specialist manages the production of a broad range of public programming activities and events. This includes identifying, planning, developing, and implementing district-wide events.</w:t>
      </w:r>
    </w:p>
    <w:p w14:paraId="00000012" w14:textId="77777777" w:rsidR="00575AC6" w:rsidRPr="006B5E30" w:rsidRDefault="00E85136" w:rsidP="006B5E30">
      <w:pPr>
        <w:pStyle w:val="ListParagraph"/>
        <w:widowControl/>
        <w:numPr>
          <w:ilvl w:val="0"/>
          <w:numId w:val="6"/>
        </w:numPr>
        <w:pBdr>
          <w:top w:val="nil"/>
          <w:left w:val="nil"/>
          <w:bottom w:val="nil"/>
          <w:right w:val="nil"/>
          <w:between w:val="nil"/>
        </w:pBdr>
        <w:spacing w:before="280" w:after="280" w:line="240" w:lineRule="auto"/>
        <w:ind w:leftChars="0" w:firstLineChars="0"/>
        <w:rPr>
          <w:rFonts w:ascii="Arial" w:eastAsia="Arial" w:hAnsi="Arial" w:cs="Arial"/>
          <w:color w:val="000000"/>
          <w:sz w:val="22"/>
          <w:szCs w:val="22"/>
        </w:rPr>
      </w:pPr>
      <w:r w:rsidRPr="006B5E30">
        <w:rPr>
          <w:rFonts w:ascii="Arial" w:eastAsia="Arial" w:hAnsi="Arial" w:cs="Arial"/>
          <w:color w:val="000000"/>
          <w:sz w:val="22"/>
          <w:szCs w:val="22"/>
        </w:rPr>
        <w:t>Work involves developing and utilizing well-defined procedures, and abiding by established standards and professional guidelines.</w:t>
      </w:r>
    </w:p>
    <w:p w14:paraId="00000013" w14:textId="77777777" w:rsidR="00575AC6" w:rsidRPr="006B5E30" w:rsidRDefault="00E85136" w:rsidP="006B5E30">
      <w:pPr>
        <w:pStyle w:val="ListParagraph"/>
        <w:widowControl/>
        <w:numPr>
          <w:ilvl w:val="0"/>
          <w:numId w:val="6"/>
        </w:numPr>
        <w:spacing w:before="280" w:after="280"/>
        <w:ind w:leftChars="0" w:firstLineChars="0"/>
        <w:rPr>
          <w:rFonts w:ascii="Arial" w:eastAsia="Arial" w:hAnsi="Arial" w:cs="Arial"/>
          <w:sz w:val="22"/>
          <w:szCs w:val="22"/>
        </w:rPr>
      </w:pPr>
      <w:r w:rsidRPr="006B5E30">
        <w:rPr>
          <w:rFonts w:ascii="Arial" w:eastAsia="Arial" w:hAnsi="Arial" w:cs="Arial"/>
          <w:sz w:val="22"/>
          <w:szCs w:val="22"/>
        </w:rPr>
        <w:t>Actively works with staff from all library district departments and branches to assess, develop, and coordinate adult programming needs.</w:t>
      </w:r>
    </w:p>
    <w:p w14:paraId="00000017" w14:textId="1DAFD524" w:rsidR="00575AC6" w:rsidRPr="006B5E30" w:rsidRDefault="00E85136" w:rsidP="006B5E30">
      <w:pPr>
        <w:pStyle w:val="ListParagraph"/>
        <w:numPr>
          <w:ilvl w:val="0"/>
          <w:numId w:val="6"/>
        </w:numPr>
        <w:shd w:val="clear" w:color="auto" w:fill="FFFFFF"/>
        <w:ind w:leftChars="0" w:firstLineChars="0"/>
        <w:rPr>
          <w:rFonts w:ascii="Arial" w:eastAsia="Arial" w:hAnsi="Arial" w:cs="Arial"/>
          <w:sz w:val="22"/>
          <w:szCs w:val="22"/>
        </w:rPr>
      </w:pPr>
      <w:r w:rsidRPr="006B5E30">
        <w:rPr>
          <w:rFonts w:ascii="Arial" w:eastAsia="Arial" w:hAnsi="Arial" w:cs="Arial"/>
          <w:sz w:val="22"/>
          <w:szCs w:val="22"/>
        </w:rPr>
        <w:t xml:space="preserve">Works with library staff to develop, create, and implement monthly displays throughout the district reflecting the monthly district-wide theme. </w:t>
      </w:r>
    </w:p>
    <w:p w14:paraId="00000019" w14:textId="1051FACC" w:rsidR="00575AC6" w:rsidRPr="006B5E30" w:rsidRDefault="00E85136" w:rsidP="006B5E30">
      <w:pPr>
        <w:pStyle w:val="ListParagraph"/>
        <w:numPr>
          <w:ilvl w:val="0"/>
          <w:numId w:val="6"/>
        </w:numPr>
        <w:shd w:val="clear" w:color="auto" w:fill="FFFFFF"/>
        <w:ind w:leftChars="0" w:firstLineChars="0"/>
        <w:rPr>
          <w:rFonts w:ascii="Arial" w:eastAsia="Arial" w:hAnsi="Arial" w:cs="Arial"/>
          <w:sz w:val="22"/>
          <w:szCs w:val="22"/>
        </w:rPr>
      </w:pPr>
      <w:r w:rsidRPr="006B5E30">
        <w:rPr>
          <w:rFonts w:ascii="Arial" w:eastAsia="Arial" w:hAnsi="Arial" w:cs="Arial"/>
          <w:sz w:val="22"/>
          <w:szCs w:val="22"/>
        </w:rPr>
        <w:t xml:space="preserve">Assists the Manager of Community Relations with large district-wide programs and events. </w:t>
      </w:r>
    </w:p>
    <w:p w14:paraId="0000001B" w14:textId="473EA715" w:rsidR="00575AC6" w:rsidRPr="006B5E30" w:rsidRDefault="0071300A" w:rsidP="006B5E30">
      <w:pPr>
        <w:pStyle w:val="ListParagraph"/>
        <w:numPr>
          <w:ilvl w:val="0"/>
          <w:numId w:val="6"/>
        </w:numPr>
        <w:shd w:val="clear" w:color="auto" w:fill="FFFFFF"/>
        <w:ind w:leftChars="0" w:firstLineChars="0"/>
        <w:rPr>
          <w:rFonts w:ascii="Arial" w:eastAsia="Arial" w:hAnsi="Arial" w:cs="Arial"/>
          <w:sz w:val="22"/>
          <w:szCs w:val="22"/>
        </w:rPr>
      </w:pPr>
      <w:r>
        <w:rPr>
          <w:rFonts w:ascii="Arial" w:eastAsia="Arial" w:hAnsi="Arial" w:cs="Arial"/>
          <w:sz w:val="22"/>
          <w:szCs w:val="22"/>
        </w:rPr>
        <w:t>Serves as the Community Relations representative on the Adult Services Programming committee; provides community relations department updates on district-wide themed months and heritage programming.</w:t>
      </w:r>
    </w:p>
    <w:p w14:paraId="0000001D" w14:textId="653C2E7A" w:rsidR="00575AC6" w:rsidRPr="006B5E30" w:rsidRDefault="00E85136" w:rsidP="006B5E30">
      <w:pPr>
        <w:pStyle w:val="ListParagraph"/>
        <w:numPr>
          <w:ilvl w:val="0"/>
          <w:numId w:val="6"/>
        </w:numPr>
        <w:shd w:val="clear" w:color="auto" w:fill="FFFFFF"/>
        <w:ind w:leftChars="0" w:firstLineChars="0"/>
        <w:rPr>
          <w:rFonts w:ascii="Arial" w:eastAsia="Arial" w:hAnsi="Arial" w:cs="Arial"/>
          <w:sz w:val="22"/>
          <w:szCs w:val="22"/>
        </w:rPr>
      </w:pPr>
      <w:r w:rsidRPr="006B5E30">
        <w:rPr>
          <w:rFonts w:ascii="Arial" w:eastAsia="Arial" w:hAnsi="Arial" w:cs="Arial"/>
          <w:sz w:val="22"/>
          <w:szCs w:val="22"/>
        </w:rPr>
        <w:lastRenderedPageBreak/>
        <w:t>Coordinates all aspects of Library District and Friends of the Library contests. Contest coordination includes working with individual educators and school district administration, data entry, judging coordination, creating awards, notification mailings, organization and execution of the contest</w:t>
      </w:r>
      <w:r w:rsidR="0071300A">
        <w:rPr>
          <w:rFonts w:ascii="Arial" w:eastAsia="Arial" w:hAnsi="Arial" w:cs="Arial"/>
          <w:sz w:val="22"/>
          <w:szCs w:val="22"/>
        </w:rPr>
        <w:t xml:space="preserve"> awards ceremonies, and manages participation awards.</w:t>
      </w:r>
    </w:p>
    <w:p w14:paraId="0000001E" w14:textId="77777777" w:rsidR="00575AC6" w:rsidRPr="006B5E30" w:rsidRDefault="00E85136" w:rsidP="006B5E30">
      <w:pPr>
        <w:pStyle w:val="ListParagraph"/>
        <w:numPr>
          <w:ilvl w:val="0"/>
          <w:numId w:val="6"/>
        </w:numPr>
        <w:shd w:val="clear" w:color="auto" w:fill="FFFFFF"/>
        <w:ind w:leftChars="0" w:firstLineChars="0"/>
        <w:rPr>
          <w:rFonts w:ascii="Arial" w:eastAsia="Arial" w:hAnsi="Arial" w:cs="Arial"/>
          <w:sz w:val="22"/>
          <w:szCs w:val="22"/>
        </w:rPr>
      </w:pPr>
      <w:r w:rsidRPr="006B5E30">
        <w:rPr>
          <w:rFonts w:ascii="Arial" w:eastAsia="Arial" w:hAnsi="Arial" w:cs="Arial"/>
          <w:sz w:val="22"/>
          <w:szCs w:val="22"/>
        </w:rPr>
        <w:t>Works with team members within the Community Relations Department to ensure information about library events is communicated clearly and professionally in print, electronic, and social media. </w:t>
      </w:r>
    </w:p>
    <w:p w14:paraId="0000001F" w14:textId="77777777" w:rsidR="00575AC6" w:rsidRPr="006B5E30" w:rsidRDefault="00E85136" w:rsidP="006B5E30">
      <w:pPr>
        <w:pStyle w:val="ListParagraph"/>
        <w:widowControl/>
        <w:numPr>
          <w:ilvl w:val="0"/>
          <w:numId w:val="6"/>
        </w:numPr>
        <w:spacing w:before="280" w:after="280"/>
        <w:ind w:leftChars="0" w:firstLineChars="0"/>
        <w:rPr>
          <w:rFonts w:ascii="Arial" w:eastAsia="Arial" w:hAnsi="Arial" w:cs="Arial"/>
          <w:sz w:val="22"/>
          <w:szCs w:val="22"/>
        </w:rPr>
      </w:pPr>
      <w:r w:rsidRPr="006B5E30">
        <w:rPr>
          <w:rFonts w:ascii="Arial" w:eastAsia="Arial" w:hAnsi="Arial" w:cs="Arial"/>
          <w:sz w:val="22"/>
          <w:szCs w:val="22"/>
        </w:rPr>
        <w:t xml:space="preserve">Hosts events and welcomes groups of people to the library, including interacting and welcoming guests, introducing presenters, and addressing event attendees. </w:t>
      </w:r>
    </w:p>
    <w:p w14:paraId="00000020" w14:textId="77777777" w:rsidR="00575AC6" w:rsidRPr="006B5E30" w:rsidRDefault="00E85136" w:rsidP="006B5E30">
      <w:pPr>
        <w:pStyle w:val="ListParagraph"/>
        <w:widowControl/>
        <w:numPr>
          <w:ilvl w:val="0"/>
          <w:numId w:val="6"/>
        </w:numPr>
        <w:spacing w:before="280" w:after="280"/>
        <w:ind w:leftChars="0" w:firstLineChars="0"/>
        <w:rPr>
          <w:rFonts w:ascii="Arial" w:eastAsia="Arial" w:hAnsi="Arial" w:cs="Arial"/>
          <w:sz w:val="22"/>
          <w:szCs w:val="22"/>
        </w:rPr>
      </w:pPr>
      <w:r w:rsidRPr="006B5E30">
        <w:rPr>
          <w:rFonts w:ascii="Arial" w:eastAsia="Arial" w:hAnsi="Arial" w:cs="Arial"/>
          <w:sz w:val="22"/>
          <w:szCs w:val="22"/>
        </w:rPr>
        <w:t>Builds and maintains a network of local and national contacts.</w:t>
      </w:r>
    </w:p>
    <w:p w14:paraId="00000021" w14:textId="59F0562B" w:rsidR="00575AC6" w:rsidRPr="006B5E30" w:rsidRDefault="00E85136">
      <w:pPr>
        <w:shd w:val="clear" w:color="auto" w:fill="FFFFFF"/>
        <w:ind w:left="0" w:hanging="2"/>
        <w:rPr>
          <w:rFonts w:ascii="Arial" w:eastAsia="Arial" w:hAnsi="Arial" w:cs="Arial"/>
          <w:sz w:val="22"/>
          <w:szCs w:val="22"/>
        </w:rPr>
      </w:pPr>
      <w:r w:rsidRPr="006B5E30">
        <w:rPr>
          <w:rFonts w:ascii="Arial" w:eastAsia="Arial" w:hAnsi="Arial" w:cs="Arial"/>
          <w:b/>
          <w:sz w:val="22"/>
          <w:szCs w:val="22"/>
          <w:u w:val="single"/>
        </w:rPr>
        <w:t>Rawl</w:t>
      </w:r>
      <w:r w:rsidR="0071300A">
        <w:rPr>
          <w:rFonts w:ascii="Arial" w:eastAsia="Arial" w:hAnsi="Arial" w:cs="Arial"/>
          <w:b/>
          <w:sz w:val="22"/>
          <w:szCs w:val="22"/>
          <w:u w:val="single"/>
        </w:rPr>
        <w:t>ings Fourth Floor Activities — 6</w:t>
      </w:r>
      <w:r w:rsidRPr="006B5E30">
        <w:rPr>
          <w:rFonts w:ascii="Arial" w:eastAsia="Arial" w:hAnsi="Arial" w:cs="Arial"/>
          <w:b/>
          <w:sz w:val="22"/>
          <w:szCs w:val="22"/>
          <w:u w:val="single"/>
        </w:rPr>
        <w:t>0%</w:t>
      </w:r>
    </w:p>
    <w:p w14:paraId="00000022" w14:textId="77777777" w:rsidR="00575AC6" w:rsidRPr="006B5E30" w:rsidRDefault="00575AC6">
      <w:pPr>
        <w:shd w:val="clear" w:color="auto" w:fill="FFFFFF"/>
        <w:ind w:left="0" w:hanging="2"/>
        <w:rPr>
          <w:rFonts w:ascii="Arial" w:eastAsia="Arial" w:hAnsi="Arial" w:cs="Arial"/>
          <w:sz w:val="22"/>
          <w:szCs w:val="22"/>
        </w:rPr>
      </w:pPr>
    </w:p>
    <w:p w14:paraId="00000024" w14:textId="7D5F8F62" w:rsidR="00575AC6" w:rsidRPr="006B5E30"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color w:val="222222"/>
          <w:sz w:val="22"/>
          <w:szCs w:val="22"/>
        </w:rPr>
        <w:t xml:space="preserve">Coordinates all </w:t>
      </w:r>
      <w:r w:rsidR="0071300A">
        <w:rPr>
          <w:rFonts w:ascii="Arial" w:eastAsia="Arial" w:hAnsi="Arial" w:cs="Arial"/>
          <w:color w:val="222222"/>
          <w:sz w:val="22"/>
          <w:szCs w:val="22"/>
        </w:rPr>
        <w:t xml:space="preserve">external </w:t>
      </w:r>
      <w:r w:rsidRPr="006B5E30">
        <w:rPr>
          <w:rFonts w:ascii="Arial" w:eastAsia="Arial" w:hAnsi="Arial" w:cs="Arial"/>
          <w:color w:val="222222"/>
          <w:sz w:val="22"/>
          <w:szCs w:val="22"/>
        </w:rPr>
        <w:t xml:space="preserve">activities taking place in the </w:t>
      </w:r>
      <w:proofErr w:type="spellStart"/>
      <w:r w:rsidRPr="006B5E30">
        <w:rPr>
          <w:rFonts w:ascii="Arial" w:eastAsia="Arial" w:hAnsi="Arial" w:cs="Arial"/>
          <w:color w:val="222222"/>
          <w:sz w:val="22"/>
          <w:szCs w:val="22"/>
        </w:rPr>
        <w:t>Ryals</w:t>
      </w:r>
      <w:proofErr w:type="spellEnd"/>
      <w:r w:rsidR="0071300A">
        <w:rPr>
          <w:rFonts w:ascii="Arial" w:eastAsia="Arial" w:hAnsi="Arial" w:cs="Arial"/>
          <w:color w:val="222222"/>
          <w:sz w:val="22"/>
          <w:szCs w:val="22"/>
        </w:rPr>
        <w:t xml:space="preserve"> Grand Event S</w:t>
      </w:r>
      <w:r w:rsidRPr="006B5E30">
        <w:rPr>
          <w:rFonts w:ascii="Arial" w:eastAsia="Arial" w:hAnsi="Arial" w:cs="Arial"/>
          <w:color w:val="222222"/>
          <w:sz w:val="22"/>
          <w:szCs w:val="22"/>
        </w:rPr>
        <w:t xml:space="preserve">pace at the Rawlings Library. </w:t>
      </w:r>
    </w:p>
    <w:p w14:paraId="00000026" w14:textId="5B97DDCD" w:rsidR="00575AC6" w:rsidRPr="006B5E30"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color w:val="222222"/>
          <w:sz w:val="22"/>
          <w:szCs w:val="22"/>
        </w:rPr>
        <w:t xml:space="preserve">Interacts with and serves as the main point of contact for all inquiries for the </w:t>
      </w:r>
      <w:proofErr w:type="spellStart"/>
      <w:r w:rsidRPr="006B5E30">
        <w:rPr>
          <w:rFonts w:ascii="Arial" w:eastAsia="Arial" w:hAnsi="Arial" w:cs="Arial"/>
          <w:color w:val="222222"/>
          <w:sz w:val="22"/>
          <w:szCs w:val="22"/>
        </w:rPr>
        <w:t>Ryals</w:t>
      </w:r>
      <w:proofErr w:type="spellEnd"/>
      <w:r w:rsidRPr="006B5E30">
        <w:rPr>
          <w:rFonts w:ascii="Arial" w:eastAsia="Arial" w:hAnsi="Arial" w:cs="Arial"/>
          <w:color w:val="222222"/>
          <w:sz w:val="22"/>
          <w:szCs w:val="22"/>
        </w:rPr>
        <w:t xml:space="preserve"> Grand Event space. </w:t>
      </w:r>
    </w:p>
    <w:p w14:paraId="00000028" w14:textId="560CA414" w:rsidR="00575AC6"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color w:val="222222"/>
          <w:sz w:val="22"/>
          <w:szCs w:val="22"/>
        </w:rPr>
        <w:t xml:space="preserve">Schedule and facilitate tours and pre-event walkthroughs of the </w:t>
      </w:r>
      <w:proofErr w:type="spellStart"/>
      <w:r w:rsidRPr="006B5E30">
        <w:rPr>
          <w:rFonts w:ascii="Arial" w:eastAsia="Arial" w:hAnsi="Arial" w:cs="Arial"/>
          <w:color w:val="222222"/>
          <w:sz w:val="22"/>
          <w:szCs w:val="22"/>
        </w:rPr>
        <w:t>Ryals</w:t>
      </w:r>
      <w:proofErr w:type="spellEnd"/>
      <w:r w:rsidRPr="006B5E30">
        <w:rPr>
          <w:rFonts w:ascii="Arial" w:eastAsia="Arial" w:hAnsi="Arial" w:cs="Arial"/>
          <w:color w:val="222222"/>
          <w:sz w:val="22"/>
          <w:szCs w:val="22"/>
        </w:rPr>
        <w:t xml:space="preserve"> Grand Event Space.</w:t>
      </w:r>
    </w:p>
    <w:p w14:paraId="3DFF684F" w14:textId="086DA68A" w:rsidR="0071300A" w:rsidRPr="006B5E30"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Oversees and administers all facility contracts, including the communication and review of rental guidelines and library policies, as well as obtaining signatures from the event rental representative.</w:t>
      </w:r>
    </w:p>
    <w:p w14:paraId="5FAFC66A" w14:textId="243D51AA" w:rsidR="006B5E30" w:rsidRPr="006B5E30"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color w:val="222222"/>
          <w:sz w:val="22"/>
          <w:szCs w:val="22"/>
        </w:rPr>
        <w:t xml:space="preserve">Collects and handles all facility rental fees, deposits, </w:t>
      </w:r>
      <w:r w:rsidR="0071300A">
        <w:rPr>
          <w:rFonts w:ascii="Arial" w:eastAsia="Arial" w:hAnsi="Arial" w:cs="Arial"/>
          <w:color w:val="222222"/>
          <w:sz w:val="22"/>
          <w:szCs w:val="22"/>
        </w:rPr>
        <w:t>and refunds.</w:t>
      </w:r>
    </w:p>
    <w:p w14:paraId="0670F13D" w14:textId="4CAFADEE" w:rsidR="006B5E30"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color w:val="222222"/>
          <w:sz w:val="22"/>
          <w:szCs w:val="22"/>
        </w:rPr>
        <w:t>Coordinates with library staff and individual departments to facilitate room set-ups and day-of event coordination including facilities</w:t>
      </w:r>
      <w:r w:rsidR="0071300A">
        <w:rPr>
          <w:rFonts w:ascii="Arial" w:eastAsia="Arial" w:hAnsi="Arial" w:cs="Arial"/>
          <w:color w:val="222222"/>
          <w:sz w:val="22"/>
          <w:szCs w:val="22"/>
        </w:rPr>
        <w:t>, event support staff and security.</w:t>
      </w:r>
    </w:p>
    <w:p w14:paraId="0AB05729" w14:textId="550834D8" w:rsidR="0071300A"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Conducts and organizes regular presentations to security and event support teams to ensure and foster communication and consistency.</w:t>
      </w:r>
    </w:p>
    <w:p w14:paraId="36E034E3" w14:textId="6882FC91" w:rsidR="0071300A"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 xml:space="preserve">Ensures that </w:t>
      </w:r>
      <w:proofErr w:type="spellStart"/>
      <w:r>
        <w:rPr>
          <w:rFonts w:ascii="Arial" w:eastAsia="Arial" w:hAnsi="Arial" w:cs="Arial"/>
          <w:color w:val="222222"/>
          <w:sz w:val="22"/>
          <w:szCs w:val="22"/>
        </w:rPr>
        <w:t>Ryals</w:t>
      </w:r>
      <w:proofErr w:type="spellEnd"/>
      <w:r>
        <w:rPr>
          <w:rFonts w:ascii="Arial" w:eastAsia="Arial" w:hAnsi="Arial" w:cs="Arial"/>
          <w:color w:val="222222"/>
          <w:sz w:val="22"/>
          <w:szCs w:val="22"/>
        </w:rPr>
        <w:t xml:space="preserve"> Room audio-visual equipment, event supplies, event support staff supplies, and room quality are in working order and fully stocked.</w:t>
      </w:r>
    </w:p>
    <w:p w14:paraId="042031C1" w14:textId="653E92BF" w:rsidR="0071300A"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 xml:space="preserve">Conducts regular inspections of the </w:t>
      </w:r>
      <w:proofErr w:type="spellStart"/>
      <w:r>
        <w:rPr>
          <w:rFonts w:ascii="Arial" w:eastAsia="Arial" w:hAnsi="Arial" w:cs="Arial"/>
          <w:color w:val="222222"/>
          <w:sz w:val="22"/>
          <w:szCs w:val="22"/>
        </w:rPr>
        <w:t>Ryals</w:t>
      </w:r>
      <w:proofErr w:type="spellEnd"/>
      <w:r>
        <w:rPr>
          <w:rFonts w:ascii="Arial" w:eastAsia="Arial" w:hAnsi="Arial" w:cs="Arial"/>
          <w:color w:val="222222"/>
          <w:sz w:val="22"/>
          <w:szCs w:val="22"/>
        </w:rPr>
        <w:t xml:space="preserve"> Room to ens</w:t>
      </w:r>
      <w:r w:rsidR="00786B2B">
        <w:rPr>
          <w:rFonts w:ascii="Arial" w:eastAsia="Arial" w:hAnsi="Arial" w:cs="Arial"/>
          <w:color w:val="222222"/>
          <w:sz w:val="22"/>
          <w:szCs w:val="22"/>
        </w:rPr>
        <w:t xml:space="preserve">ure all audio-visual equipment </w:t>
      </w:r>
      <w:bookmarkStart w:id="0" w:name="_GoBack"/>
      <w:bookmarkEnd w:id="0"/>
      <w:r>
        <w:rPr>
          <w:rFonts w:ascii="Arial" w:eastAsia="Arial" w:hAnsi="Arial" w:cs="Arial"/>
          <w:color w:val="222222"/>
          <w:sz w:val="22"/>
          <w:szCs w:val="22"/>
        </w:rPr>
        <w:t xml:space="preserve">is functioning properly and the room is presentable and ready for events and public use. </w:t>
      </w:r>
    </w:p>
    <w:p w14:paraId="388DB1EB" w14:textId="2791E041" w:rsidR="0071300A"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 xml:space="preserve">In conjunction with the Manager of Community Relations, builds and maintains the </w:t>
      </w:r>
      <w:proofErr w:type="spellStart"/>
      <w:r>
        <w:rPr>
          <w:rFonts w:ascii="Arial" w:eastAsia="Arial" w:hAnsi="Arial" w:cs="Arial"/>
          <w:color w:val="222222"/>
          <w:sz w:val="22"/>
          <w:szCs w:val="22"/>
        </w:rPr>
        <w:t>Ryals</w:t>
      </w:r>
      <w:proofErr w:type="spellEnd"/>
      <w:r>
        <w:rPr>
          <w:rFonts w:ascii="Arial" w:eastAsia="Arial" w:hAnsi="Arial" w:cs="Arial"/>
          <w:color w:val="222222"/>
          <w:sz w:val="22"/>
          <w:szCs w:val="22"/>
        </w:rPr>
        <w:t xml:space="preserve"> Grand Event Space rental process and makes changes to reflect current and future needs as well as monitors needed changes to the overall rental/event process.</w:t>
      </w:r>
    </w:p>
    <w:p w14:paraId="2254E21A" w14:textId="20C0171D" w:rsidR="0071300A" w:rsidRPr="006B5E30" w:rsidRDefault="0071300A" w:rsidP="006B5E30">
      <w:pPr>
        <w:pStyle w:val="ListParagraph"/>
        <w:numPr>
          <w:ilvl w:val="0"/>
          <w:numId w:val="3"/>
        </w:numPr>
        <w:shd w:val="clear" w:color="auto" w:fill="FFFFFF"/>
        <w:ind w:leftChars="0" w:firstLineChars="0"/>
        <w:rPr>
          <w:rFonts w:ascii="Arial" w:eastAsia="Arial" w:hAnsi="Arial" w:cs="Arial"/>
          <w:color w:val="222222"/>
          <w:sz w:val="22"/>
          <w:szCs w:val="22"/>
        </w:rPr>
      </w:pPr>
      <w:r>
        <w:rPr>
          <w:rFonts w:ascii="Arial" w:eastAsia="Arial" w:hAnsi="Arial" w:cs="Arial"/>
          <w:color w:val="222222"/>
          <w:sz w:val="22"/>
          <w:szCs w:val="22"/>
        </w:rPr>
        <w:t xml:space="preserve">Communicates regularly to staff to ensure coordination and sends weekly communication to all staff about upcoming events held in the </w:t>
      </w:r>
      <w:proofErr w:type="spellStart"/>
      <w:r>
        <w:rPr>
          <w:rFonts w:ascii="Arial" w:eastAsia="Arial" w:hAnsi="Arial" w:cs="Arial"/>
          <w:color w:val="222222"/>
          <w:sz w:val="22"/>
          <w:szCs w:val="22"/>
        </w:rPr>
        <w:t>Ryals</w:t>
      </w:r>
      <w:proofErr w:type="spellEnd"/>
      <w:r>
        <w:rPr>
          <w:rFonts w:ascii="Arial" w:eastAsia="Arial" w:hAnsi="Arial" w:cs="Arial"/>
          <w:color w:val="222222"/>
          <w:sz w:val="22"/>
          <w:szCs w:val="22"/>
        </w:rPr>
        <w:t xml:space="preserve"> Grand Event Space.</w:t>
      </w:r>
    </w:p>
    <w:p w14:paraId="0000002F" w14:textId="51CB66D9" w:rsidR="00575AC6" w:rsidRPr="006B5E30" w:rsidRDefault="00E85136" w:rsidP="006B5E30">
      <w:pPr>
        <w:pStyle w:val="ListParagraph"/>
        <w:numPr>
          <w:ilvl w:val="0"/>
          <w:numId w:val="3"/>
        </w:numPr>
        <w:shd w:val="clear" w:color="auto" w:fill="FFFFFF"/>
        <w:ind w:leftChars="0" w:firstLineChars="0"/>
        <w:rPr>
          <w:rFonts w:ascii="Arial" w:eastAsia="Arial" w:hAnsi="Arial" w:cs="Arial"/>
          <w:color w:val="222222"/>
          <w:sz w:val="22"/>
          <w:szCs w:val="22"/>
        </w:rPr>
      </w:pPr>
      <w:r w:rsidRPr="006B5E30">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31" w14:textId="2E87822A" w:rsidR="00575AC6" w:rsidRPr="006B5E30" w:rsidRDefault="00E85136" w:rsidP="006B5E30">
      <w:pPr>
        <w:pStyle w:val="ListParagraph"/>
        <w:numPr>
          <w:ilvl w:val="0"/>
          <w:numId w:val="4"/>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32" w14:textId="77777777" w:rsidR="00575AC6" w:rsidRPr="006B5E30" w:rsidRDefault="00E85136" w:rsidP="006B5E30">
      <w:pPr>
        <w:pStyle w:val="ListParagraph"/>
        <w:numPr>
          <w:ilvl w:val="0"/>
          <w:numId w:val="4"/>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Reads daily organizational communications from intranet, e-mail, newsletters and print </w:t>
      </w:r>
      <w:r w:rsidRPr="006B5E30">
        <w:rPr>
          <w:rFonts w:ascii="Arial" w:eastAsia="Arial" w:hAnsi="Arial" w:cs="Arial"/>
          <w:sz w:val="22"/>
          <w:szCs w:val="22"/>
        </w:rPr>
        <w:lastRenderedPageBreak/>
        <w:t>announcements. Stays current on all library services, programs and events throughout the district. Regularly accesses electronic time keeping, payroll and personnel employee access systems.</w:t>
      </w:r>
    </w:p>
    <w:p w14:paraId="00000033" w14:textId="77777777" w:rsidR="00575AC6" w:rsidRPr="006B5E30" w:rsidRDefault="00E85136" w:rsidP="006B5E30">
      <w:pPr>
        <w:pStyle w:val="ListParagraph"/>
        <w:widowControl/>
        <w:numPr>
          <w:ilvl w:val="0"/>
          <w:numId w:val="4"/>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Chars="0" w:firstLineChars="0"/>
        <w:jc w:val="both"/>
        <w:rPr>
          <w:rFonts w:ascii="Arial" w:eastAsia="Arial" w:hAnsi="Arial" w:cs="Arial"/>
          <w:sz w:val="22"/>
          <w:szCs w:val="22"/>
        </w:rPr>
      </w:pPr>
      <w:r w:rsidRPr="006B5E30">
        <w:rPr>
          <w:rFonts w:ascii="Arial" w:eastAsia="Arial" w:hAnsi="Arial" w:cs="Arial"/>
          <w:sz w:val="22"/>
          <w:szCs w:val="22"/>
        </w:rPr>
        <w:t>Performs Other Duties as needed.</w:t>
      </w:r>
    </w:p>
    <w:p w14:paraId="00000034" w14:textId="77777777" w:rsidR="00575AC6" w:rsidRPr="006B5E30" w:rsidRDefault="00575AC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35" w14:textId="77777777" w:rsidR="00575AC6" w:rsidRPr="006B5E30" w:rsidRDefault="00E85136">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sidRPr="006B5E30">
        <w:rPr>
          <w:rFonts w:ascii="Arial" w:eastAsia="Arial" w:hAnsi="Arial" w:cs="Arial"/>
          <w:sz w:val="22"/>
          <w:szCs w:val="22"/>
        </w:rPr>
        <w:t xml:space="preserve">▪▪ </w:t>
      </w:r>
      <w:r w:rsidRPr="006B5E30">
        <w:rPr>
          <w:rFonts w:ascii="Arial" w:eastAsia="Arial" w:hAnsi="Arial" w:cs="Arial"/>
          <w:b/>
          <w:sz w:val="22"/>
          <w:szCs w:val="22"/>
        </w:rPr>
        <w:t>IV.</w:t>
      </w:r>
      <w:r w:rsidRPr="006B5E30">
        <w:rPr>
          <w:rFonts w:ascii="Arial" w:eastAsia="Arial" w:hAnsi="Arial" w:cs="Arial"/>
          <w:b/>
          <w:sz w:val="22"/>
          <w:szCs w:val="22"/>
        </w:rPr>
        <w:tab/>
        <w:t>QUALIFICATIONS</w:t>
      </w:r>
      <w:r w:rsidRPr="006B5E30">
        <w:rPr>
          <w:rFonts w:ascii="Arial" w:eastAsia="Arial" w:hAnsi="Arial" w:cs="Arial"/>
          <w:sz w:val="22"/>
          <w:szCs w:val="22"/>
        </w:rPr>
        <w:t xml:space="preserve"> </w:t>
      </w:r>
    </w:p>
    <w:p w14:paraId="00000036" w14:textId="77777777" w:rsidR="00575AC6" w:rsidRPr="006B5E30" w:rsidRDefault="00575AC6">
      <w:pPr>
        <w:widowControl/>
        <w:tabs>
          <w:tab w:val="left" w:pos="-720"/>
          <w:tab w:val="left" w:pos="878"/>
          <w:tab w:val="left" w:pos="1486"/>
          <w:tab w:val="left" w:pos="6912"/>
          <w:tab w:val="left" w:pos="7632"/>
        </w:tabs>
        <w:ind w:left="0" w:hanging="2"/>
        <w:jc w:val="both"/>
        <w:rPr>
          <w:rFonts w:ascii="Arial" w:eastAsia="Arial" w:hAnsi="Arial" w:cs="Arial"/>
          <w:sz w:val="22"/>
          <w:szCs w:val="22"/>
          <w:u w:val="single"/>
        </w:rPr>
      </w:pPr>
    </w:p>
    <w:p w14:paraId="00000037" w14:textId="77777777" w:rsidR="00575AC6" w:rsidRPr="006B5E30" w:rsidRDefault="00E85136" w:rsidP="006B5E30">
      <w:pPr>
        <w:widowControl/>
        <w:tabs>
          <w:tab w:val="left" w:pos="-720"/>
          <w:tab w:val="left" w:pos="878"/>
          <w:tab w:val="left" w:pos="1486"/>
          <w:tab w:val="left" w:pos="6912"/>
          <w:tab w:val="left" w:pos="7632"/>
        </w:tabs>
        <w:spacing w:line="240" w:lineRule="auto"/>
        <w:ind w:left="0" w:hanging="2"/>
        <w:jc w:val="both"/>
        <w:rPr>
          <w:rFonts w:ascii="Arial" w:eastAsia="Arial" w:hAnsi="Arial" w:cs="Arial"/>
          <w:sz w:val="22"/>
          <w:szCs w:val="22"/>
        </w:rPr>
      </w:pPr>
      <w:r w:rsidRPr="006B5E30">
        <w:rPr>
          <w:rFonts w:ascii="Arial" w:eastAsia="Arial" w:hAnsi="Arial" w:cs="Arial"/>
          <w:b/>
          <w:sz w:val="22"/>
          <w:szCs w:val="22"/>
          <w:u w:val="single"/>
        </w:rPr>
        <w:t>Education and Experience:</w:t>
      </w:r>
      <w:r w:rsidRPr="006B5E30">
        <w:rPr>
          <w:rFonts w:ascii="Arial" w:eastAsia="Arial" w:hAnsi="Arial" w:cs="Arial"/>
          <w:sz w:val="22"/>
          <w:szCs w:val="22"/>
        </w:rPr>
        <w:t xml:space="preserve">   </w:t>
      </w:r>
    </w:p>
    <w:p w14:paraId="00000038" w14:textId="77777777" w:rsidR="00575AC6" w:rsidRPr="006B5E30" w:rsidRDefault="00575AC6" w:rsidP="006B5E30">
      <w:pPr>
        <w:widowControl/>
        <w:tabs>
          <w:tab w:val="left" w:pos="-720"/>
          <w:tab w:val="left" w:pos="878"/>
          <w:tab w:val="left" w:pos="1486"/>
          <w:tab w:val="left" w:pos="6912"/>
          <w:tab w:val="left" w:pos="7632"/>
        </w:tabs>
        <w:spacing w:line="240" w:lineRule="auto"/>
        <w:ind w:left="0" w:hanging="2"/>
        <w:jc w:val="both"/>
        <w:rPr>
          <w:rFonts w:ascii="Arial" w:eastAsia="Arial" w:hAnsi="Arial" w:cs="Arial"/>
          <w:sz w:val="22"/>
          <w:szCs w:val="22"/>
        </w:rPr>
      </w:pPr>
    </w:p>
    <w:p w14:paraId="12B093E8" w14:textId="77777777"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Minimum of three (3) years of relevant work experience is required.</w:t>
      </w:r>
    </w:p>
    <w:p w14:paraId="1B26D8C4" w14:textId="77777777"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Bachelor’s degree in Communications or related field is strongly preferred.</w:t>
      </w:r>
    </w:p>
    <w:p w14:paraId="3C56947F" w14:textId="77777777"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Event planning experience is preferred.</w:t>
      </w:r>
    </w:p>
    <w:p w14:paraId="608B95F0" w14:textId="77777777"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Rental contract experience is preferred.</w:t>
      </w:r>
    </w:p>
    <w:p w14:paraId="636DC1EF" w14:textId="77777777"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Knowledge of Adobe Creative Suite applications InDesign, Photoshop and Illustrator preferred.</w:t>
      </w:r>
    </w:p>
    <w:p w14:paraId="45ACEB90" w14:textId="71624E96" w:rsidR="006B5E30" w:rsidRPr="006B5E30" w:rsidRDefault="006B5E30" w:rsidP="006B5E30">
      <w:pPr>
        <w:widowControl/>
        <w:numPr>
          <w:ilvl w:val="0"/>
          <w:numId w:val="5"/>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Arial" w:hAnsi="Arial" w:cs="Arial"/>
          <w:snapToGrid/>
          <w:color w:val="202124"/>
          <w:position w:val="0"/>
          <w:sz w:val="22"/>
          <w:szCs w:val="22"/>
        </w:rPr>
      </w:pPr>
      <w:r w:rsidRPr="006B5E30">
        <w:rPr>
          <w:rFonts w:ascii="Arial" w:hAnsi="Arial" w:cs="Arial"/>
          <w:snapToGrid/>
          <w:color w:val="202124"/>
          <w:position w:val="0"/>
          <w:sz w:val="22"/>
          <w:szCs w:val="22"/>
        </w:rPr>
        <w:t>Library experience is preferred.</w:t>
      </w:r>
    </w:p>
    <w:p w14:paraId="0000003D" w14:textId="77777777" w:rsidR="00575AC6" w:rsidRPr="006B5E30" w:rsidRDefault="00575AC6">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E" w14:textId="77777777" w:rsidR="00575AC6" w:rsidRPr="006B5E30" w:rsidRDefault="00E85136">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sidRPr="006B5E30">
        <w:rPr>
          <w:rFonts w:ascii="Arial" w:eastAsia="Arial" w:hAnsi="Arial" w:cs="Arial"/>
          <w:b/>
          <w:sz w:val="22"/>
          <w:szCs w:val="22"/>
          <w:u w:val="single"/>
        </w:rPr>
        <w:t>Skills and Abilities</w:t>
      </w:r>
      <w:r w:rsidRPr="006B5E30">
        <w:rPr>
          <w:rFonts w:ascii="Arial" w:eastAsia="Arial" w:hAnsi="Arial" w:cs="Arial"/>
          <w:sz w:val="22"/>
          <w:szCs w:val="22"/>
          <w:u w:val="single"/>
        </w:rPr>
        <w:t>:</w:t>
      </w:r>
      <w:r w:rsidRPr="006B5E30">
        <w:rPr>
          <w:rFonts w:ascii="Arial" w:eastAsia="Arial" w:hAnsi="Arial" w:cs="Arial"/>
          <w:sz w:val="22"/>
          <w:szCs w:val="22"/>
        </w:rPr>
        <w:t xml:space="preserve">   </w:t>
      </w:r>
    </w:p>
    <w:p w14:paraId="0000003F" w14:textId="77777777" w:rsidR="00575AC6" w:rsidRPr="006B5E30" w:rsidRDefault="00575AC6">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0"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Must possess knowledge and experience with public event principles, practices, and techniques, including successful event planning and production.  </w:t>
      </w:r>
    </w:p>
    <w:p w14:paraId="00000041"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Must demonstrate excellent time management skills.</w:t>
      </w:r>
    </w:p>
    <w:p w14:paraId="00000042"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Must be a detail oriented project manager and able to understand event logistics.</w:t>
      </w:r>
    </w:p>
    <w:p w14:paraId="00000043"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Advanced computer skills with a working knowledge of Microsoft Word, Excel, Power Point, Access, and Gmail required. </w:t>
      </w:r>
    </w:p>
    <w:p w14:paraId="00000044"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Demonstrated organizational skills with ability to coordinate multiple priorities.  </w:t>
      </w:r>
    </w:p>
    <w:p w14:paraId="00000045"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Excellent interpersonal, verbal communication, written communication, listening skills and problem solving skills. </w:t>
      </w:r>
    </w:p>
    <w:p w14:paraId="00000046"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 xml:space="preserve">Ability to function under flexible and changing conditions. </w:t>
      </w:r>
    </w:p>
    <w:p w14:paraId="00000047" w14:textId="77777777" w:rsidR="00575AC6" w:rsidRPr="006B5E30" w:rsidRDefault="00E85136" w:rsidP="00E85136">
      <w:pPr>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B5E30">
        <w:rPr>
          <w:rFonts w:ascii="Arial" w:eastAsia="Arial" w:hAnsi="Arial" w:cs="Arial"/>
          <w:sz w:val="22"/>
          <w:szCs w:val="22"/>
        </w:rPr>
        <w:t>Comfortable with public speaking and working with diverse populations.</w:t>
      </w:r>
    </w:p>
    <w:p w14:paraId="00000048" w14:textId="77777777" w:rsidR="00575AC6" w:rsidRPr="006B5E30" w:rsidRDefault="00575AC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49" w14:textId="77777777" w:rsidR="00575AC6" w:rsidRPr="006B5E30" w:rsidRDefault="00E85136">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sidRPr="006B5E30">
        <w:rPr>
          <w:rFonts w:ascii="Arial" w:eastAsia="Arial" w:hAnsi="Arial" w:cs="Arial"/>
          <w:b/>
          <w:sz w:val="22"/>
          <w:szCs w:val="22"/>
          <w:u w:val="single"/>
        </w:rPr>
        <w:t>Physical Requirements</w:t>
      </w:r>
      <w:r w:rsidRPr="006B5E30">
        <w:rPr>
          <w:rFonts w:ascii="Arial" w:eastAsia="Arial" w:hAnsi="Arial" w:cs="Arial"/>
          <w:b/>
          <w:sz w:val="22"/>
          <w:szCs w:val="22"/>
        </w:rPr>
        <w:t>:</w:t>
      </w:r>
      <w:r w:rsidRPr="006B5E30">
        <w:rPr>
          <w:rFonts w:ascii="Arial" w:eastAsia="Arial" w:hAnsi="Arial" w:cs="Arial"/>
          <w:sz w:val="22"/>
          <w:szCs w:val="22"/>
        </w:rPr>
        <w:t xml:space="preserve"> Must be able to lift objects weighing up to 50 pounds and push/pull a fully loaded cart weighing up to 200 pounds.</w:t>
      </w:r>
    </w:p>
    <w:p w14:paraId="0000004A" w14:textId="77777777" w:rsidR="00575AC6" w:rsidRPr="006B5E30" w:rsidRDefault="00575AC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4B" w14:textId="77777777" w:rsidR="00575AC6" w:rsidRPr="006B5E30" w:rsidRDefault="00E85136">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sidRPr="006B5E30">
        <w:rPr>
          <w:rFonts w:ascii="Arial" w:eastAsia="Arial" w:hAnsi="Arial" w:cs="Arial"/>
          <w:b/>
          <w:sz w:val="22"/>
          <w:szCs w:val="22"/>
          <w:u w:val="single"/>
        </w:rPr>
        <w:t>Other Requirements:</w:t>
      </w:r>
      <w:r w:rsidRPr="006B5E30">
        <w:rPr>
          <w:rFonts w:ascii="Arial" w:eastAsia="Arial" w:hAnsi="Arial" w:cs="Arial"/>
          <w:sz w:val="22"/>
          <w:szCs w:val="22"/>
        </w:rPr>
        <w:t xml:space="preserve"> Must be able to work a flexible schedule including days, evenings and weekends.  Applicants must pass a criminal background investigation. Must have a good driving record, current Colorado Driver’s License and automobile insurance.</w:t>
      </w:r>
    </w:p>
    <w:p w14:paraId="0000004C" w14:textId="77777777" w:rsidR="00575AC6" w:rsidRDefault="00575AC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4D" w14:textId="77777777" w:rsidR="00575AC6" w:rsidRDefault="00575AC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sectPr w:rsidR="00575AC6">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D1C0" w14:textId="77777777" w:rsidR="008D255D" w:rsidRDefault="00E85136">
      <w:pPr>
        <w:spacing w:line="240" w:lineRule="auto"/>
        <w:ind w:left="0" w:hanging="2"/>
      </w:pPr>
      <w:r>
        <w:separator/>
      </w:r>
    </w:p>
  </w:endnote>
  <w:endnote w:type="continuationSeparator" w:id="0">
    <w:p w14:paraId="6BE542AE" w14:textId="77777777" w:rsidR="008D255D" w:rsidRDefault="00E851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CDFC" w14:textId="77777777" w:rsidR="00E85136" w:rsidRDefault="00E8513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575AC6" w:rsidRDefault="00575AC6">
    <w:pPr>
      <w:ind w:left="0" w:hanging="2"/>
    </w:pPr>
  </w:p>
  <w:p w14:paraId="0000005A" w14:textId="4315140D" w:rsidR="00575AC6" w:rsidRDefault="00E85136">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rFonts w:ascii="Libre Baskerville" w:eastAsia="Libre Baskerville" w:hAnsi="Libre Baskerville" w:cs="Libre Baskerville"/>
        <w:sz w:val="23"/>
        <w:szCs w:val="23"/>
      </w:rPr>
      <w:t>_______________________________________________________________</w:t>
    </w:r>
    <w:r w:rsidR="006B5E30">
      <w:rPr>
        <w:rFonts w:ascii="Libre Baskerville" w:eastAsia="Libre Baskerville" w:hAnsi="Libre Baskerville" w:cs="Libre Baskerville"/>
        <w:sz w:val="23"/>
        <w:szCs w:val="23"/>
      </w:rPr>
      <w:t>____________________________</w:t>
    </w:r>
  </w:p>
  <w:p w14:paraId="0000005B" w14:textId="77777777" w:rsidR="00575AC6" w:rsidRDefault="00575AC6">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p>
  <w:p w14:paraId="0000005C" w14:textId="33D41DBD" w:rsidR="00575AC6" w:rsidRDefault="0071300A">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r>
    <w:r>
      <w:rPr>
        <w:rFonts w:ascii="Libre Baskerville" w:eastAsia="Libre Baskerville" w:hAnsi="Libre Baskerville" w:cs="Libre Baskerville"/>
        <w:sz w:val="23"/>
        <w:szCs w:val="23"/>
      </w:rPr>
      <w:tab/>
      <w:t>Revised 10-4-2024</w:t>
    </w:r>
  </w:p>
  <w:p w14:paraId="0000005D" w14:textId="77777777" w:rsidR="00575AC6" w:rsidRDefault="00575AC6">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720" w:hanging="2"/>
      <w:jc w:val="both"/>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A4B2" w14:textId="77777777" w:rsidR="00E85136" w:rsidRDefault="00E8513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E56E" w14:textId="77777777" w:rsidR="008D255D" w:rsidRDefault="00E85136">
      <w:pPr>
        <w:spacing w:line="240" w:lineRule="auto"/>
        <w:ind w:left="0" w:hanging="2"/>
      </w:pPr>
      <w:r>
        <w:separator/>
      </w:r>
    </w:p>
  </w:footnote>
  <w:footnote w:type="continuationSeparator" w:id="0">
    <w:p w14:paraId="69CCAFAA" w14:textId="77777777" w:rsidR="008D255D" w:rsidRDefault="00E851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49B7" w14:textId="77777777" w:rsidR="00E85136" w:rsidRDefault="00E85136">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575AC6" w:rsidRDefault="00E85136">
    <w:pPr>
      <w:tabs>
        <w:tab w:val="right" w:pos="10512"/>
      </w:tabs>
      <w:ind w:left="2" w:hanging="4"/>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4F" w14:textId="77777777" w:rsidR="00575AC6" w:rsidRDefault="00E85136">
    <w:pPr>
      <w:tabs>
        <w:tab w:val="left" w:pos="-720"/>
        <w:tab w:val="left" w:pos="536"/>
        <w:tab w:val="left" w:pos="1065"/>
        <w:tab w:val="left" w:pos="1540"/>
        <w:tab w:val="left" w:pos="7632"/>
      </w:tabs>
      <w:ind w:left="0" w:hanging="2"/>
      <w:jc w:val="both"/>
      <w:rPr>
        <w:rFonts w:ascii="Arial" w:eastAsia="Arial" w:hAnsi="Arial" w:cs="Arial"/>
      </w:rPr>
    </w:pPr>
    <w:r>
      <w:rPr>
        <w:rFonts w:ascii="Arial" w:eastAsia="Arial" w:hAnsi="Arial" w:cs="Arial"/>
        <w:b/>
      </w:rPr>
      <w:t>______________________________________________________________________________</w:t>
    </w:r>
  </w:p>
  <w:p w14:paraId="00000050" w14:textId="77777777" w:rsidR="00575AC6" w:rsidRDefault="00575AC6">
    <w:pPr>
      <w:tabs>
        <w:tab w:val="left" w:pos="-720"/>
        <w:tab w:val="left" w:pos="1486"/>
        <w:tab w:val="left" w:pos="6912"/>
        <w:tab w:val="left" w:pos="7632"/>
      </w:tabs>
      <w:ind w:left="0" w:hanging="2"/>
      <w:jc w:val="both"/>
      <w:rPr>
        <w:rFonts w:ascii="Arial" w:eastAsia="Arial" w:hAnsi="Arial" w:cs="Arial"/>
      </w:rPr>
    </w:pPr>
  </w:p>
  <w:p w14:paraId="00000051" w14:textId="3B1BF6CC" w:rsidR="00575AC6" w:rsidRDefault="00E85136">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POSITION:</w:t>
    </w:r>
    <w:r>
      <w:rPr>
        <w:rFonts w:ascii="Arial" w:eastAsia="Arial" w:hAnsi="Arial" w:cs="Arial"/>
        <w:b/>
      </w:rPr>
      <w:tab/>
    </w:r>
    <w:r w:rsidR="006B5E30">
      <w:rPr>
        <w:rFonts w:ascii="Arial" w:eastAsia="Arial" w:hAnsi="Arial" w:cs="Arial"/>
        <w:b/>
      </w:rPr>
      <w:t>Events Coordinator</w:t>
    </w:r>
    <w:r>
      <w:rPr>
        <w:rFonts w:ascii="Arial" w:eastAsia="Arial" w:hAnsi="Arial" w:cs="Arial"/>
        <w:b/>
      </w:rPr>
      <w:tab/>
      <w:t>Organization class:</w:t>
    </w:r>
    <w:r>
      <w:rPr>
        <w:rFonts w:ascii="Arial" w:eastAsia="Arial" w:hAnsi="Arial" w:cs="Arial"/>
        <w:b/>
      </w:rPr>
      <w:tab/>
      <w:t xml:space="preserve">Specialist </w:t>
    </w:r>
  </w:p>
  <w:p w14:paraId="00000052" w14:textId="77777777" w:rsidR="00575AC6" w:rsidRDefault="00E85136">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ab/>
    </w:r>
  </w:p>
  <w:p w14:paraId="00000053" w14:textId="154F66D6" w:rsidR="00575AC6" w:rsidRDefault="00E85136">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DEPARTMENT:</w:t>
    </w:r>
    <w:r>
      <w:rPr>
        <w:rFonts w:ascii="Arial" w:eastAsia="Arial" w:hAnsi="Arial" w:cs="Arial"/>
        <w:b/>
      </w:rPr>
      <w:tab/>
      <w:t>Community Relations</w:t>
    </w:r>
    <w:r>
      <w:rPr>
        <w:rFonts w:ascii="Arial" w:eastAsia="Arial" w:hAnsi="Arial" w:cs="Arial"/>
        <w:b/>
      </w:rPr>
      <w:tab/>
      <w:t xml:space="preserve">Level:  </w:t>
    </w:r>
    <w:r w:rsidR="001E6DC2">
      <w:rPr>
        <w:rFonts w:ascii="Arial" w:eastAsia="Arial" w:hAnsi="Arial" w:cs="Arial"/>
        <w:b/>
      </w:rPr>
      <w:t>C</w:t>
    </w:r>
  </w:p>
  <w:p w14:paraId="00000054" w14:textId="77777777" w:rsidR="00575AC6" w:rsidRDefault="00575AC6">
    <w:pPr>
      <w:tabs>
        <w:tab w:val="left" w:pos="-720"/>
        <w:tab w:val="left" w:pos="1872"/>
        <w:tab w:val="left" w:pos="6912"/>
        <w:tab w:val="left" w:pos="7902"/>
      </w:tabs>
      <w:ind w:left="0" w:hanging="2"/>
      <w:jc w:val="both"/>
      <w:rPr>
        <w:rFonts w:ascii="Arial" w:eastAsia="Arial" w:hAnsi="Arial" w:cs="Arial"/>
      </w:rPr>
    </w:pPr>
  </w:p>
  <w:p w14:paraId="00000055" w14:textId="1D46E2EB" w:rsidR="00575AC6" w:rsidRDefault="00E85136">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EFFECTIVE:</w:t>
    </w:r>
    <w:r>
      <w:rPr>
        <w:rFonts w:ascii="Arial" w:eastAsia="Arial" w:hAnsi="Arial" w:cs="Arial"/>
        <w:b/>
      </w:rPr>
      <w:tab/>
      <w:t>July 13, 2023</w:t>
    </w:r>
    <w:r>
      <w:rPr>
        <w:rFonts w:ascii="Arial" w:eastAsia="Arial" w:hAnsi="Arial" w:cs="Arial"/>
        <w:b/>
      </w:rPr>
      <w:tab/>
      <w:t>FLSA Status:  Non-Exempt</w:t>
    </w:r>
  </w:p>
  <w:p w14:paraId="00000056" w14:textId="77777777" w:rsidR="00575AC6" w:rsidRDefault="00E85136">
    <w:pPr>
      <w:tabs>
        <w:tab w:val="left" w:pos="-720"/>
        <w:tab w:val="left" w:pos="1872"/>
        <w:tab w:val="left" w:pos="6912"/>
        <w:tab w:val="left" w:pos="7902"/>
      </w:tabs>
      <w:ind w:left="0" w:hanging="2"/>
      <w:jc w:val="both"/>
      <w:rPr>
        <w:sz w:val="22"/>
        <w:szCs w:val="22"/>
      </w:rPr>
    </w:pPr>
    <w:r>
      <w:rPr>
        <w:rFonts w:ascii="Arial" w:eastAsia="Arial" w:hAnsi="Arial" w:cs="Arial"/>
        <w:b/>
      </w:rPr>
      <w:t>______________________________________________________________________________</w:t>
    </w:r>
  </w:p>
  <w:p w14:paraId="00000057" w14:textId="77777777" w:rsidR="00575AC6" w:rsidRDefault="00575AC6">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58" w14:textId="77777777" w:rsidR="00575AC6" w:rsidRDefault="00575AC6">
    <w:pPr>
      <w:ind w:left="0" w:hanging="2"/>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F5BC" w14:textId="77777777" w:rsidR="00E85136" w:rsidRDefault="00E85136">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3FB"/>
    <w:multiLevelType w:val="hybridMultilevel"/>
    <w:tmpl w:val="9FEA70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2F0C18"/>
    <w:multiLevelType w:val="multilevel"/>
    <w:tmpl w:val="38D47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AE4B56"/>
    <w:multiLevelType w:val="hybridMultilevel"/>
    <w:tmpl w:val="D95C2F1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7091DF0"/>
    <w:multiLevelType w:val="hybridMultilevel"/>
    <w:tmpl w:val="7DD622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C1700F9"/>
    <w:multiLevelType w:val="multilevel"/>
    <w:tmpl w:val="E46805E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0EE5A0A"/>
    <w:multiLevelType w:val="multilevel"/>
    <w:tmpl w:val="E85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C6"/>
    <w:rsid w:val="001E6DC2"/>
    <w:rsid w:val="00575AC6"/>
    <w:rsid w:val="006B5E30"/>
    <w:rsid w:val="0071300A"/>
    <w:rsid w:val="00786B2B"/>
    <w:rsid w:val="008D255D"/>
    <w:rsid w:val="00E8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63A"/>
  <w15:docId w15:val="{DFC3DFF5-62B3-4123-9852-FC819A57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style>
  <w:style w:type="paragraph" w:styleId="Footer">
    <w:name w:val="footer"/>
    <w:basedOn w:val="Normal"/>
  </w:style>
  <w:style w:type="paragraph" w:styleId="NormalWeb">
    <w:name w:val="Normal (Web)"/>
    <w:basedOn w:val="Normal"/>
    <w:qFormat/>
    <w:pPr>
      <w:widowControl/>
      <w:spacing w:before="100" w:beforeAutospacing="1" w:after="100" w:afterAutospacing="1"/>
    </w:pPr>
    <w:rPr>
      <w:snapToGrid/>
    </w:rPr>
  </w:style>
  <w:style w:type="character" w:customStyle="1" w:styleId="ilad1">
    <w:name w:val="il_ad1"/>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5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OoJlPni654FrbGTXJEc5glBuQ==">CgMxLjA4AHIhMXcxUnI1bWp4RzgxZkQ5dTMtSDFRcDNuRnJBdHdBMWdY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2</cp:revision>
  <dcterms:created xsi:type="dcterms:W3CDTF">2024-10-04T15:54:00Z</dcterms:created>
  <dcterms:modified xsi:type="dcterms:W3CDTF">2024-10-04T15:54:00Z</dcterms:modified>
</cp:coreProperties>
</file>