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D375D" w:rsidRDefault="001C0259">
      <w:pPr>
        <w:ind w:left="0" w:hanging="2"/>
        <w:rPr>
          <w:rFonts w:ascii="Arial" w:eastAsia="Arial" w:hAnsi="Arial" w:cs="Arial"/>
          <w:sz w:val="22"/>
          <w:szCs w:val="22"/>
        </w:rPr>
      </w:pPr>
      <w:r>
        <w:rPr>
          <w:rFonts w:ascii="Arial" w:eastAsia="Arial" w:hAnsi="Arial" w:cs="Arial"/>
          <w:sz w:val="22"/>
          <w:szCs w:val="22"/>
        </w:rPr>
        <w:t xml:space="preserve">This Job Description identifies the major responsibilities of this job.   </w:t>
      </w:r>
    </w:p>
    <w:p w14:paraId="00000002" w14:textId="77777777" w:rsidR="00ED375D" w:rsidRDefault="00ED375D">
      <w:pPr>
        <w:ind w:left="0" w:hanging="2"/>
        <w:rPr>
          <w:rFonts w:ascii="Arial" w:eastAsia="Arial" w:hAnsi="Arial" w:cs="Arial"/>
          <w:sz w:val="22"/>
          <w:szCs w:val="22"/>
        </w:rPr>
      </w:pPr>
    </w:p>
    <w:p w14:paraId="00000003" w14:textId="77777777" w:rsidR="00ED375D" w:rsidRDefault="001C0259">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w:t>
      </w:r>
      <w:r>
        <w:rPr>
          <w:rFonts w:ascii="Arial" w:eastAsia="Arial" w:hAnsi="Arial" w:cs="Arial"/>
          <w:b/>
          <w:sz w:val="22"/>
          <w:szCs w:val="22"/>
        </w:rPr>
        <w:tab/>
        <w:t>POSITION PURPOSE</w:t>
      </w:r>
    </w:p>
    <w:p w14:paraId="00000004" w14:textId="77777777" w:rsidR="00ED375D" w:rsidRDefault="00ED375D">
      <w:pPr>
        <w:ind w:left="0" w:hanging="2"/>
        <w:rPr>
          <w:rFonts w:ascii="Arial" w:eastAsia="Arial" w:hAnsi="Arial" w:cs="Arial"/>
          <w:sz w:val="22"/>
          <w:szCs w:val="22"/>
        </w:rPr>
      </w:pPr>
      <w:bookmarkStart w:id="0" w:name="_GoBack"/>
      <w:bookmarkEnd w:id="0"/>
    </w:p>
    <w:p w14:paraId="00000005" w14:textId="3C3BD7C7" w:rsidR="00ED375D" w:rsidRDefault="001C0259">
      <w:pPr>
        <w:ind w:left="0" w:hanging="2"/>
        <w:jc w:val="both"/>
        <w:rPr>
          <w:rFonts w:ascii="Arial" w:eastAsia="Arial" w:hAnsi="Arial" w:cs="Arial"/>
          <w:sz w:val="22"/>
          <w:szCs w:val="22"/>
        </w:rPr>
      </w:pPr>
      <w:r>
        <w:rPr>
          <w:rFonts w:ascii="Arial" w:eastAsia="Arial" w:hAnsi="Arial" w:cs="Arial"/>
          <w:sz w:val="22"/>
          <w:szCs w:val="22"/>
        </w:rPr>
        <w:t>The purpose of the Technical Services Associate is to efficiently expedite materials orders and physically / electronically process them into the collection for availability in circulation.  This position accurately maintains the library catalog to ensure maximum discoverability by performing general cataloging duties,</w:t>
      </w:r>
    </w:p>
    <w:p w14:paraId="00000006" w14:textId="77777777" w:rsidR="00ED375D"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7" w14:textId="77777777" w:rsidR="00ED375D" w:rsidRDefault="001C0259">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II.</w:t>
      </w:r>
      <w:r>
        <w:rPr>
          <w:rFonts w:ascii="Arial" w:eastAsia="Arial" w:hAnsi="Arial" w:cs="Arial"/>
          <w:b/>
          <w:sz w:val="22"/>
          <w:szCs w:val="22"/>
        </w:rPr>
        <w:tab/>
        <w:t>RELATIONSHIPS</w:t>
      </w:r>
    </w:p>
    <w:p w14:paraId="00000008" w14:textId="77777777" w:rsidR="00ED375D" w:rsidRDefault="00ED375D">
      <w:pPr>
        <w:ind w:left="0" w:hanging="2"/>
        <w:jc w:val="both"/>
        <w:rPr>
          <w:rFonts w:ascii="Arial" w:eastAsia="Arial" w:hAnsi="Arial" w:cs="Arial"/>
          <w:sz w:val="22"/>
          <w:szCs w:val="22"/>
        </w:rPr>
      </w:pPr>
    </w:p>
    <w:p w14:paraId="00000009" w14:textId="4CFB3A2E" w:rsidR="00ED375D" w:rsidRDefault="001C0259">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The Technical Service Associate reports directly to the </w:t>
      </w:r>
      <w:r w:rsidR="00B21188">
        <w:rPr>
          <w:rFonts w:ascii="Arial" w:eastAsia="Arial" w:hAnsi="Arial" w:cs="Arial"/>
          <w:sz w:val="22"/>
          <w:szCs w:val="22"/>
        </w:rPr>
        <w:t>Director of Technical Services</w:t>
      </w:r>
      <w:r>
        <w:rPr>
          <w:rFonts w:ascii="Arial" w:eastAsia="Arial" w:hAnsi="Arial" w:cs="Arial"/>
          <w:sz w:val="22"/>
          <w:szCs w:val="22"/>
        </w:rPr>
        <w:t xml:space="preserve">.  This position works as a team member to promote a positive work environment by maintaining respectful interactions with team members, library staff from other departments, vendors and customers.  The Technical Services </w:t>
      </w:r>
      <w:r w:rsidR="00B21188">
        <w:rPr>
          <w:rFonts w:ascii="Arial" w:eastAsia="Arial" w:hAnsi="Arial" w:cs="Arial"/>
          <w:sz w:val="22"/>
          <w:szCs w:val="22"/>
        </w:rPr>
        <w:t xml:space="preserve">Associate </w:t>
      </w:r>
      <w:r>
        <w:rPr>
          <w:rFonts w:ascii="Arial" w:eastAsia="Arial" w:hAnsi="Arial" w:cs="Arial"/>
          <w:sz w:val="22"/>
          <w:szCs w:val="22"/>
        </w:rPr>
        <w:t>may be assigned to certain duties of the position to perform on a regular basis, and will contribute to team projects as needed. The position provides excellent customer service demonstrating the ability to communicate effectively with people regardless of age, race, sexual orientation, ability level or background.</w:t>
      </w:r>
    </w:p>
    <w:p w14:paraId="0000000A" w14:textId="77777777" w:rsidR="00ED375D"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B" w14:textId="77777777" w:rsidR="00ED375D"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C" w14:textId="77777777" w:rsidR="00ED375D" w:rsidRDefault="001C0259">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III.</w:t>
      </w:r>
      <w:r>
        <w:rPr>
          <w:rFonts w:ascii="Arial" w:eastAsia="Arial" w:hAnsi="Arial" w:cs="Arial"/>
          <w:b/>
          <w:sz w:val="22"/>
          <w:szCs w:val="22"/>
        </w:rPr>
        <w:tab/>
        <w:t>PRIMARY DUTIES AND RESPONSIBILITIES</w:t>
      </w:r>
    </w:p>
    <w:p w14:paraId="0000000D" w14:textId="77777777" w:rsidR="00ED375D"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3AFCC897" w14:textId="77777777" w:rsidR="00E543AA" w:rsidRPr="009D7743" w:rsidRDefault="00E543A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9D7743">
        <w:rPr>
          <w:rFonts w:ascii="Arial" w:eastAsia="Arial" w:hAnsi="Arial" w:cs="Arial"/>
          <w:sz w:val="22"/>
          <w:szCs w:val="22"/>
        </w:rPr>
        <w:t>Uses ILS system to process materials.</w:t>
      </w:r>
    </w:p>
    <w:p w14:paraId="64D7665C" w14:textId="77777777" w:rsidR="00E543AA" w:rsidRDefault="00E543AA" w:rsidP="001C0259">
      <w:pPr>
        <w:widowControl/>
        <w:tabs>
          <w:tab w:val="left" w:pos="-720"/>
          <w:tab w:val="left" w:pos="878"/>
          <w:tab w:val="left" w:pos="1486"/>
          <w:tab w:val="left" w:pos="6912"/>
          <w:tab w:val="left" w:pos="7632"/>
        </w:tabs>
        <w:ind w:leftChars="0" w:left="0" w:firstLineChars="0" w:firstLine="0"/>
        <w:jc w:val="both"/>
        <w:rPr>
          <w:rFonts w:ascii="Arial" w:eastAsia="Arial" w:hAnsi="Arial" w:cs="Arial"/>
          <w:sz w:val="22"/>
          <w:szCs w:val="22"/>
        </w:rPr>
      </w:pPr>
    </w:p>
    <w:p w14:paraId="00000014" w14:textId="0EA82D1D" w:rsidR="00ED375D" w:rsidRPr="009D7743" w:rsidRDefault="001C0259"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9D7743">
        <w:rPr>
          <w:rFonts w:ascii="Arial" w:eastAsia="Arial" w:hAnsi="Arial" w:cs="Arial"/>
          <w:sz w:val="22"/>
          <w:szCs w:val="22"/>
        </w:rPr>
        <w:t>Performs physical processing of materials such as printing and adding labels, RFID tagging, property stamping and applying protective jackets and packaging.</w:t>
      </w:r>
    </w:p>
    <w:p w14:paraId="00000015" w14:textId="18211561" w:rsidR="00ED375D"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2B8B8010" w14:textId="6943F2CD" w:rsidR="00EE16FA" w:rsidRPr="009D7743" w:rsidRDefault="00EE16F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9D7743">
        <w:rPr>
          <w:rFonts w:ascii="Arial" w:eastAsia="Arial" w:hAnsi="Arial" w:cs="Arial"/>
          <w:sz w:val="22"/>
          <w:szCs w:val="22"/>
        </w:rPr>
        <w:t xml:space="preserve">Identifies and downloads large vendor records into local system appropriate matching bibliographic entries from specified entry sources such as the Library of Congress, OCLC </w:t>
      </w:r>
      <w:proofErr w:type="spellStart"/>
      <w:r w:rsidRPr="009D7743">
        <w:rPr>
          <w:rFonts w:ascii="Arial" w:eastAsia="Arial" w:hAnsi="Arial" w:cs="Arial"/>
          <w:sz w:val="22"/>
          <w:szCs w:val="22"/>
        </w:rPr>
        <w:t>WorldCat</w:t>
      </w:r>
      <w:proofErr w:type="spellEnd"/>
      <w:r w:rsidRPr="009D7743">
        <w:rPr>
          <w:rFonts w:ascii="Arial" w:eastAsia="Arial" w:hAnsi="Arial" w:cs="Arial"/>
          <w:sz w:val="22"/>
          <w:szCs w:val="22"/>
        </w:rPr>
        <w:t xml:space="preserve">, Cataloging-in-Publication (CIP) and the local catalog.  </w:t>
      </w:r>
    </w:p>
    <w:p w14:paraId="4083D824" w14:textId="77777777" w:rsidR="00EE16FA" w:rsidRDefault="00EE16FA" w:rsidP="00EE16F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6EC686B9" w14:textId="12C8E848" w:rsidR="00EE16FA" w:rsidRPr="00565D7E" w:rsidRDefault="00EE16F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Downloads on-orders files through the Acquisitions module in the ILS.</w:t>
      </w:r>
    </w:p>
    <w:p w14:paraId="6092C107" w14:textId="77777777" w:rsidR="00EE16FA" w:rsidRPr="00565D7E" w:rsidRDefault="00EE16FA" w:rsidP="00EE16F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483DF5D7" w14:textId="54C99FE7" w:rsidR="00EE16FA" w:rsidRPr="00565D7E" w:rsidRDefault="00EE16F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Uses OCLC’s record manager to export records, delete holdings from OCLC uploads files and downloads files to clean up bibliographic records in the ILS.</w:t>
      </w:r>
    </w:p>
    <w:p w14:paraId="56084A57" w14:textId="77777777" w:rsidR="009D7743" w:rsidRPr="00565D7E" w:rsidRDefault="009D7743" w:rsidP="009D7743">
      <w:pPr>
        <w:widowControl/>
        <w:tabs>
          <w:tab w:val="left" w:pos="-720"/>
          <w:tab w:val="left" w:pos="878"/>
          <w:tab w:val="left" w:pos="1486"/>
          <w:tab w:val="left" w:pos="6912"/>
          <w:tab w:val="left" w:pos="7632"/>
        </w:tabs>
        <w:ind w:leftChars="0" w:left="0" w:firstLineChars="0" w:firstLine="0"/>
        <w:jc w:val="both"/>
        <w:rPr>
          <w:rFonts w:ascii="Arial" w:eastAsia="Arial" w:hAnsi="Arial" w:cs="Arial"/>
          <w:sz w:val="22"/>
          <w:szCs w:val="22"/>
        </w:rPr>
      </w:pPr>
    </w:p>
    <w:p w14:paraId="2D4371E0" w14:textId="29084F19" w:rsidR="00EE16FA" w:rsidRPr="00565D7E" w:rsidRDefault="00EE16F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Some bibliographic records may need to go through Data Sync on occasion.</w:t>
      </w:r>
    </w:p>
    <w:p w14:paraId="243E3A57" w14:textId="77777777" w:rsidR="00EE16FA" w:rsidRPr="00565D7E" w:rsidRDefault="00EE16F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26BC1202" w14:textId="2E1EA8F1" w:rsidR="00EE16FA" w:rsidRPr="00565D7E" w:rsidRDefault="00EE16F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Also uses OCLC to retrieve Marc records for materials with no bibliographic record.</w:t>
      </w:r>
    </w:p>
    <w:p w14:paraId="70DA3B44" w14:textId="77777777" w:rsidR="00EE16FA" w:rsidRPr="00565D7E" w:rsidRDefault="00EE16F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727F32DF" w14:textId="25B18CFC" w:rsidR="00EE16FA" w:rsidRPr="00565D7E" w:rsidRDefault="00EE16F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hAnsi="Arial" w:cs="Arial"/>
          <w:w w:val="105"/>
          <w:sz w:val="22"/>
          <w:szCs w:val="22"/>
        </w:rPr>
      </w:pPr>
      <w:r w:rsidRPr="00565D7E">
        <w:rPr>
          <w:rFonts w:ascii="Arial" w:hAnsi="Arial" w:cs="Arial"/>
          <w:w w:val="105"/>
          <w:sz w:val="22"/>
          <w:szCs w:val="22"/>
        </w:rPr>
        <w:t xml:space="preserve">Submits orders of various formats to vendors including Baker &amp; Taylor, </w:t>
      </w:r>
      <w:proofErr w:type="spellStart"/>
      <w:r w:rsidRPr="00565D7E">
        <w:rPr>
          <w:rFonts w:ascii="Arial" w:hAnsi="Arial" w:cs="Arial"/>
          <w:w w:val="105"/>
          <w:sz w:val="22"/>
          <w:szCs w:val="22"/>
        </w:rPr>
        <w:t>Brodart</w:t>
      </w:r>
      <w:proofErr w:type="spellEnd"/>
      <w:r w:rsidRPr="00565D7E">
        <w:rPr>
          <w:rFonts w:ascii="Arial" w:hAnsi="Arial" w:cs="Arial"/>
          <w:w w:val="105"/>
          <w:sz w:val="22"/>
          <w:szCs w:val="22"/>
        </w:rPr>
        <w:t>, Ingram, Midwest</w:t>
      </w:r>
      <w:r w:rsidRPr="00565D7E">
        <w:rPr>
          <w:rFonts w:ascii="Arial" w:hAnsi="Arial" w:cs="Arial"/>
          <w:spacing w:val="-4"/>
          <w:w w:val="105"/>
          <w:sz w:val="22"/>
          <w:szCs w:val="22"/>
        </w:rPr>
        <w:t xml:space="preserve"> </w:t>
      </w:r>
      <w:r w:rsidRPr="00565D7E">
        <w:rPr>
          <w:rFonts w:ascii="Arial" w:hAnsi="Arial" w:cs="Arial"/>
          <w:w w:val="105"/>
          <w:sz w:val="22"/>
          <w:szCs w:val="22"/>
        </w:rPr>
        <w:t>Tape</w:t>
      </w:r>
      <w:r w:rsidRPr="00565D7E">
        <w:rPr>
          <w:rFonts w:ascii="Arial" w:hAnsi="Arial" w:cs="Arial"/>
          <w:spacing w:val="-9"/>
          <w:w w:val="105"/>
          <w:sz w:val="22"/>
          <w:szCs w:val="22"/>
        </w:rPr>
        <w:t xml:space="preserve"> </w:t>
      </w:r>
      <w:r w:rsidRPr="00565D7E">
        <w:rPr>
          <w:rFonts w:ascii="Arial" w:hAnsi="Arial" w:cs="Arial"/>
          <w:w w:val="105"/>
          <w:sz w:val="22"/>
          <w:szCs w:val="22"/>
        </w:rPr>
        <w:t>and</w:t>
      </w:r>
      <w:r w:rsidRPr="00565D7E">
        <w:rPr>
          <w:rFonts w:ascii="Arial" w:hAnsi="Arial" w:cs="Arial"/>
          <w:spacing w:val="-12"/>
          <w:w w:val="105"/>
          <w:sz w:val="22"/>
          <w:szCs w:val="22"/>
        </w:rPr>
        <w:t xml:space="preserve"> </w:t>
      </w:r>
      <w:r w:rsidRPr="00565D7E">
        <w:rPr>
          <w:rFonts w:ascii="Arial" w:hAnsi="Arial" w:cs="Arial"/>
          <w:w w:val="105"/>
          <w:sz w:val="22"/>
          <w:szCs w:val="22"/>
        </w:rPr>
        <w:t>Blackstone. Navigates</w:t>
      </w:r>
      <w:r w:rsidRPr="00565D7E">
        <w:rPr>
          <w:rFonts w:ascii="Arial" w:hAnsi="Arial" w:cs="Arial"/>
          <w:spacing w:val="-2"/>
          <w:w w:val="105"/>
          <w:sz w:val="22"/>
          <w:szCs w:val="22"/>
        </w:rPr>
        <w:t xml:space="preserve"> </w:t>
      </w:r>
      <w:r w:rsidRPr="00565D7E">
        <w:rPr>
          <w:rFonts w:ascii="Arial" w:hAnsi="Arial" w:cs="Arial"/>
          <w:w w:val="105"/>
          <w:sz w:val="22"/>
          <w:szCs w:val="22"/>
        </w:rPr>
        <w:t>through</w:t>
      </w:r>
      <w:r w:rsidRPr="00565D7E">
        <w:rPr>
          <w:rFonts w:ascii="Arial" w:hAnsi="Arial" w:cs="Arial"/>
          <w:spacing w:val="-2"/>
          <w:w w:val="105"/>
          <w:sz w:val="22"/>
          <w:szCs w:val="22"/>
        </w:rPr>
        <w:t xml:space="preserve"> </w:t>
      </w:r>
      <w:r w:rsidRPr="00565D7E">
        <w:rPr>
          <w:rFonts w:ascii="Arial" w:hAnsi="Arial" w:cs="Arial"/>
          <w:w w:val="105"/>
          <w:sz w:val="22"/>
          <w:szCs w:val="22"/>
        </w:rPr>
        <w:t>each</w:t>
      </w:r>
      <w:r w:rsidRPr="00565D7E">
        <w:rPr>
          <w:rFonts w:ascii="Arial" w:hAnsi="Arial" w:cs="Arial"/>
          <w:spacing w:val="-6"/>
          <w:w w:val="105"/>
          <w:sz w:val="22"/>
          <w:szCs w:val="22"/>
        </w:rPr>
        <w:t xml:space="preserve"> </w:t>
      </w:r>
      <w:r w:rsidRPr="00565D7E">
        <w:rPr>
          <w:rFonts w:ascii="Arial" w:hAnsi="Arial" w:cs="Arial"/>
          <w:w w:val="105"/>
          <w:sz w:val="22"/>
          <w:szCs w:val="22"/>
        </w:rPr>
        <w:t>vendor's</w:t>
      </w:r>
      <w:r w:rsidRPr="00565D7E">
        <w:rPr>
          <w:rFonts w:ascii="Arial" w:hAnsi="Arial" w:cs="Arial"/>
          <w:spacing w:val="-2"/>
          <w:w w:val="105"/>
          <w:sz w:val="22"/>
          <w:szCs w:val="22"/>
        </w:rPr>
        <w:t xml:space="preserve"> </w:t>
      </w:r>
      <w:r w:rsidRPr="00565D7E">
        <w:rPr>
          <w:rFonts w:ascii="Arial" w:hAnsi="Arial" w:cs="Arial"/>
          <w:w w:val="105"/>
          <w:sz w:val="22"/>
          <w:szCs w:val="22"/>
        </w:rPr>
        <w:t>website</w:t>
      </w:r>
      <w:r w:rsidRPr="00565D7E">
        <w:rPr>
          <w:rFonts w:ascii="Arial" w:hAnsi="Arial" w:cs="Arial"/>
          <w:spacing w:val="-1"/>
          <w:w w:val="105"/>
          <w:sz w:val="22"/>
          <w:szCs w:val="22"/>
        </w:rPr>
        <w:t xml:space="preserve"> </w:t>
      </w:r>
      <w:r w:rsidRPr="00565D7E">
        <w:rPr>
          <w:rFonts w:ascii="Arial" w:hAnsi="Arial" w:cs="Arial"/>
          <w:w w:val="105"/>
          <w:sz w:val="22"/>
          <w:szCs w:val="22"/>
        </w:rPr>
        <w:t>and</w:t>
      </w:r>
      <w:r w:rsidRPr="00565D7E">
        <w:rPr>
          <w:rFonts w:ascii="Arial" w:hAnsi="Arial" w:cs="Arial"/>
          <w:spacing w:val="-15"/>
          <w:w w:val="105"/>
          <w:sz w:val="22"/>
          <w:szCs w:val="22"/>
        </w:rPr>
        <w:t xml:space="preserve"> </w:t>
      </w:r>
      <w:r w:rsidRPr="00565D7E">
        <w:rPr>
          <w:rFonts w:ascii="Arial" w:hAnsi="Arial" w:cs="Arial"/>
          <w:w w:val="105"/>
          <w:sz w:val="22"/>
          <w:szCs w:val="22"/>
        </w:rPr>
        <w:t>locates</w:t>
      </w:r>
      <w:r w:rsidRPr="00565D7E">
        <w:rPr>
          <w:rFonts w:ascii="Arial" w:hAnsi="Arial" w:cs="Arial"/>
          <w:spacing w:val="-4"/>
          <w:w w:val="105"/>
          <w:sz w:val="22"/>
          <w:szCs w:val="22"/>
        </w:rPr>
        <w:t xml:space="preserve"> </w:t>
      </w:r>
      <w:r w:rsidRPr="00565D7E">
        <w:rPr>
          <w:rFonts w:ascii="Arial" w:hAnsi="Arial" w:cs="Arial"/>
          <w:w w:val="105"/>
          <w:sz w:val="22"/>
          <w:szCs w:val="22"/>
        </w:rPr>
        <w:t>carts</w:t>
      </w:r>
      <w:r w:rsidRPr="00565D7E">
        <w:rPr>
          <w:rFonts w:ascii="Arial" w:hAnsi="Arial" w:cs="Arial"/>
          <w:spacing w:val="-6"/>
          <w:w w:val="105"/>
          <w:sz w:val="22"/>
          <w:szCs w:val="22"/>
        </w:rPr>
        <w:t xml:space="preserve"> </w:t>
      </w:r>
      <w:r w:rsidRPr="00565D7E">
        <w:rPr>
          <w:rFonts w:ascii="Arial" w:hAnsi="Arial" w:cs="Arial"/>
          <w:w w:val="105"/>
          <w:sz w:val="22"/>
          <w:szCs w:val="22"/>
        </w:rPr>
        <w:t>to</w:t>
      </w:r>
      <w:r w:rsidRPr="00565D7E">
        <w:rPr>
          <w:rFonts w:ascii="Arial" w:hAnsi="Arial" w:cs="Arial"/>
          <w:spacing w:val="-16"/>
          <w:w w:val="105"/>
          <w:sz w:val="22"/>
          <w:szCs w:val="22"/>
        </w:rPr>
        <w:t xml:space="preserve"> </w:t>
      </w:r>
      <w:r w:rsidRPr="00565D7E">
        <w:rPr>
          <w:rFonts w:ascii="Arial" w:hAnsi="Arial" w:cs="Arial"/>
          <w:w w:val="105"/>
          <w:sz w:val="22"/>
          <w:szCs w:val="22"/>
        </w:rPr>
        <w:t>be ordered, assigns</w:t>
      </w:r>
      <w:r w:rsidRPr="00565D7E">
        <w:rPr>
          <w:rFonts w:ascii="Arial" w:hAnsi="Arial" w:cs="Arial"/>
          <w:spacing w:val="-4"/>
          <w:w w:val="105"/>
          <w:sz w:val="22"/>
          <w:szCs w:val="22"/>
        </w:rPr>
        <w:t xml:space="preserve"> </w:t>
      </w:r>
      <w:r w:rsidRPr="00565D7E">
        <w:rPr>
          <w:rFonts w:ascii="Arial" w:hAnsi="Arial" w:cs="Arial"/>
          <w:w w:val="105"/>
          <w:sz w:val="22"/>
          <w:szCs w:val="22"/>
        </w:rPr>
        <w:t>PO#</w:t>
      </w:r>
      <w:r w:rsidRPr="00565D7E">
        <w:rPr>
          <w:rFonts w:ascii="Arial" w:hAnsi="Arial" w:cs="Arial"/>
          <w:spacing w:val="-7"/>
          <w:w w:val="105"/>
          <w:sz w:val="22"/>
          <w:szCs w:val="22"/>
        </w:rPr>
        <w:t xml:space="preserve"> </w:t>
      </w:r>
      <w:r w:rsidRPr="00565D7E">
        <w:rPr>
          <w:rFonts w:ascii="Arial" w:hAnsi="Arial" w:cs="Arial"/>
          <w:w w:val="105"/>
          <w:sz w:val="22"/>
          <w:szCs w:val="22"/>
        </w:rPr>
        <w:t>and</w:t>
      </w:r>
      <w:r w:rsidRPr="00565D7E">
        <w:rPr>
          <w:rFonts w:ascii="Arial" w:hAnsi="Arial" w:cs="Arial"/>
          <w:spacing w:val="-5"/>
          <w:w w:val="105"/>
          <w:sz w:val="22"/>
          <w:szCs w:val="22"/>
        </w:rPr>
        <w:t xml:space="preserve"> </w:t>
      </w:r>
      <w:r w:rsidRPr="00565D7E">
        <w:rPr>
          <w:rFonts w:ascii="Arial" w:hAnsi="Arial" w:cs="Arial"/>
          <w:w w:val="105"/>
          <w:sz w:val="22"/>
          <w:szCs w:val="22"/>
        </w:rPr>
        <w:t>selects</w:t>
      </w:r>
      <w:r w:rsidRPr="00565D7E">
        <w:rPr>
          <w:rFonts w:ascii="Arial" w:hAnsi="Arial" w:cs="Arial"/>
          <w:spacing w:val="-3"/>
          <w:w w:val="105"/>
          <w:sz w:val="22"/>
          <w:szCs w:val="22"/>
        </w:rPr>
        <w:t xml:space="preserve"> </w:t>
      </w:r>
      <w:r w:rsidRPr="00565D7E">
        <w:rPr>
          <w:rFonts w:ascii="Arial" w:hAnsi="Arial" w:cs="Arial"/>
          <w:w w:val="105"/>
          <w:sz w:val="22"/>
          <w:szCs w:val="22"/>
        </w:rPr>
        <w:t>the</w:t>
      </w:r>
      <w:r w:rsidRPr="00565D7E">
        <w:rPr>
          <w:rFonts w:ascii="Arial" w:hAnsi="Arial" w:cs="Arial"/>
          <w:spacing w:val="-6"/>
          <w:w w:val="105"/>
          <w:sz w:val="22"/>
          <w:szCs w:val="22"/>
        </w:rPr>
        <w:t xml:space="preserve"> </w:t>
      </w:r>
      <w:r w:rsidRPr="00565D7E">
        <w:rPr>
          <w:rFonts w:ascii="Arial" w:hAnsi="Arial" w:cs="Arial"/>
          <w:w w:val="105"/>
          <w:sz w:val="22"/>
          <w:szCs w:val="22"/>
        </w:rPr>
        <w:t xml:space="preserve">right account. </w:t>
      </w:r>
    </w:p>
    <w:p w14:paraId="277A7531" w14:textId="1FEEA3E2" w:rsidR="00EE16FA" w:rsidRPr="00565D7E" w:rsidRDefault="00EE16FA">
      <w:pPr>
        <w:widowControl/>
        <w:tabs>
          <w:tab w:val="left" w:pos="-720"/>
          <w:tab w:val="left" w:pos="878"/>
          <w:tab w:val="left" w:pos="1486"/>
          <w:tab w:val="left" w:pos="6912"/>
          <w:tab w:val="left" w:pos="7632"/>
        </w:tabs>
        <w:ind w:left="0" w:hanging="2"/>
        <w:jc w:val="both"/>
        <w:rPr>
          <w:rFonts w:ascii="Arial" w:hAnsi="Arial" w:cs="Arial"/>
          <w:w w:val="105"/>
          <w:sz w:val="22"/>
          <w:szCs w:val="22"/>
        </w:rPr>
      </w:pPr>
    </w:p>
    <w:p w14:paraId="2111C8BB" w14:textId="74A1EFDC" w:rsidR="00EE16FA" w:rsidRPr="00565D7E" w:rsidRDefault="00EE16F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hAnsi="Arial" w:cs="Arial"/>
          <w:w w:val="105"/>
          <w:sz w:val="22"/>
          <w:szCs w:val="22"/>
        </w:rPr>
      </w:pPr>
      <w:r w:rsidRPr="00565D7E">
        <w:rPr>
          <w:rFonts w:ascii="Arial" w:hAnsi="Arial" w:cs="Arial"/>
          <w:w w:val="105"/>
          <w:sz w:val="22"/>
          <w:szCs w:val="22"/>
        </w:rPr>
        <w:lastRenderedPageBreak/>
        <w:t>As directed by the Collection Development Librarian, may put a hold on an item for a patron.</w:t>
      </w:r>
    </w:p>
    <w:p w14:paraId="77719532" w14:textId="77777777" w:rsidR="00EE16FA" w:rsidRPr="00565D7E" w:rsidRDefault="00EE16F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7" w14:textId="77777777" w:rsidR="00ED375D" w:rsidRPr="00565D7E"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2E05B7EC" w14:textId="21DB7E72" w:rsidR="00EE16FA" w:rsidRPr="00565D7E" w:rsidRDefault="001C0259"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 xml:space="preserve">Performs general cataloging for specific formats using accepted bibliographic record formats.  </w:t>
      </w:r>
    </w:p>
    <w:p w14:paraId="0CF2D852" w14:textId="77777777" w:rsidR="00E543AA" w:rsidRPr="00565D7E" w:rsidRDefault="00E543AA" w:rsidP="00E543A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7F011FC9" w14:textId="692D6119" w:rsidR="00E543AA" w:rsidRPr="00565D7E" w:rsidRDefault="00E543A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 xml:space="preserve">Makes appropriate entries in local catalog system following defined local cataloging standards and practices.  </w:t>
      </w:r>
    </w:p>
    <w:p w14:paraId="74A7816A" w14:textId="77777777" w:rsidR="00E543AA" w:rsidRPr="00565D7E" w:rsidRDefault="00E543AA" w:rsidP="00E543A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11445041" w14:textId="5B618C44" w:rsidR="00E543AA" w:rsidRPr="00565D7E" w:rsidRDefault="00E543A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 xml:space="preserve">Verifies or assigns appropriate main entries, subject analysis, classification, and field tagging.  </w:t>
      </w:r>
    </w:p>
    <w:p w14:paraId="484EFBAC" w14:textId="1919CFB3" w:rsidR="00E543AA" w:rsidRPr="00565D7E" w:rsidRDefault="00E543AA" w:rsidP="00E543A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E41D42E" w14:textId="425E341C" w:rsidR="00E543AA" w:rsidRPr="00565D7E" w:rsidRDefault="00E543A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Reprocesses and/or corrects bibliographic or item record</w:t>
      </w:r>
      <w:r w:rsidR="009D7743" w:rsidRPr="00565D7E">
        <w:rPr>
          <w:rFonts w:ascii="Arial" w:eastAsia="Arial" w:hAnsi="Arial" w:cs="Arial"/>
          <w:sz w:val="22"/>
          <w:szCs w:val="22"/>
        </w:rPr>
        <w:t xml:space="preserve"> in response to yellow slips received.</w:t>
      </w:r>
    </w:p>
    <w:p w14:paraId="045D8620" w14:textId="77777777" w:rsidR="00EE16FA" w:rsidRPr="00565D7E" w:rsidRDefault="00EE16F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8" w14:textId="2DE2B476" w:rsidR="00ED375D" w:rsidRPr="00565D7E" w:rsidRDefault="001C0259"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 xml:space="preserve">Assembles and inputs all necessary information into library’s database including verifying accuracy to enable each item to perform its function in the library’s collections.  </w:t>
      </w:r>
    </w:p>
    <w:p w14:paraId="0AC6E143" w14:textId="77777777" w:rsidR="00E543AA" w:rsidRPr="00565D7E" w:rsidRDefault="00E543A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79B82D01" w14:textId="77777777" w:rsidR="00E543AA" w:rsidRPr="00565D7E" w:rsidRDefault="00E543A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 xml:space="preserve">Utilizes a software program called Marc Edit to manipulate the bibliographic record. </w:t>
      </w:r>
    </w:p>
    <w:p w14:paraId="3D11EB64" w14:textId="77777777" w:rsidR="00565D7E" w:rsidRDefault="00565D7E" w:rsidP="00565D7E">
      <w:pPr>
        <w:widowControl/>
        <w:tabs>
          <w:tab w:val="left" w:pos="-720"/>
          <w:tab w:val="left" w:pos="878"/>
          <w:tab w:val="left" w:pos="1486"/>
          <w:tab w:val="left" w:pos="6912"/>
          <w:tab w:val="left" w:pos="7632"/>
        </w:tabs>
        <w:ind w:leftChars="0" w:left="360" w:firstLineChars="0" w:firstLine="0"/>
        <w:jc w:val="both"/>
        <w:rPr>
          <w:rFonts w:ascii="Arial" w:eastAsia="Arial" w:hAnsi="Arial" w:cs="Arial"/>
          <w:sz w:val="22"/>
          <w:szCs w:val="22"/>
        </w:rPr>
      </w:pPr>
    </w:p>
    <w:p w14:paraId="6D31DAA5" w14:textId="607D2C1B" w:rsidR="00E543AA" w:rsidRPr="00565D7E" w:rsidRDefault="00E543AA" w:rsidP="00565D7E">
      <w:pPr>
        <w:widowControl/>
        <w:tabs>
          <w:tab w:val="left" w:pos="-720"/>
          <w:tab w:val="left" w:pos="878"/>
          <w:tab w:val="left" w:pos="1486"/>
          <w:tab w:val="left" w:pos="6912"/>
          <w:tab w:val="left" w:pos="7632"/>
        </w:tabs>
        <w:ind w:leftChars="0" w:left="360" w:firstLineChars="0" w:firstLine="0"/>
        <w:jc w:val="both"/>
        <w:rPr>
          <w:rFonts w:ascii="Arial" w:eastAsia="Arial" w:hAnsi="Arial" w:cs="Arial"/>
          <w:sz w:val="22"/>
          <w:szCs w:val="22"/>
        </w:rPr>
      </w:pPr>
      <w:r w:rsidRPr="00565D7E">
        <w:rPr>
          <w:rFonts w:ascii="Arial" w:eastAsia="Arial" w:hAnsi="Arial" w:cs="Arial"/>
          <w:sz w:val="22"/>
          <w:szCs w:val="22"/>
        </w:rPr>
        <w:t>The file is used on returned Marc records from the OCLC.</w:t>
      </w:r>
    </w:p>
    <w:p w14:paraId="00000019" w14:textId="77777777" w:rsidR="00ED375D" w:rsidRPr="00565D7E"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E" w14:textId="77777777" w:rsidR="00ED375D" w:rsidRPr="00565D7E" w:rsidRDefault="001C0259"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Responds to questions from staff concerning library catalog information if needed, and can provide basic explanations of library system functions.  Communicates information to staff as appropriate.</w:t>
      </w:r>
    </w:p>
    <w:p w14:paraId="00000021" w14:textId="77777777" w:rsidR="00ED375D" w:rsidRPr="00565D7E" w:rsidRDefault="00ED375D" w:rsidP="00565D7E">
      <w:pPr>
        <w:widowControl/>
        <w:tabs>
          <w:tab w:val="left" w:pos="-720"/>
          <w:tab w:val="left" w:pos="878"/>
          <w:tab w:val="left" w:pos="1486"/>
          <w:tab w:val="left" w:pos="6912"/>
          <w:tab w:val="left" w:pos="7632"/>
        </w:tabs>
        <w:ind w:leftChars="0" w:left="0" w:firstLineChars="0" w:firstLine="0"/>
        <w:jc w:val="both"/>
        <w:rPr>
          <w:rFonts w:ascii="Arial" w:eastAsia="Arial" w:hAnsi="Arial" w:cs="Arial"/>
          <w:sz w:val="22"/>
          <w:szCs w:val="22"/>
          <w:highlight w:val="yellow"/>
        </w:rPr>
      </w:pPr>
    </w:p>
    <w:p w14:paraId="35B68543" w14:textId="77777777" w:rsidR="00E543AA" w:rsidRPr="00565D7E" w:rsidRDefault="00E543AA" w:rsidP="009D7743">
      <w:pPr>
        <w:pStyle w:val="ListParagraph"/>
        <w:widowControl/>
        <w:numPr>
          <w:ilvl w:val="0"/>
          <w:numId w:val="1"/>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Prepares and delivers carts of materials to Rawlings departments as they are completed.</w:t>
      </w:r>
    </w:p>
    <w:p w14:paraId="00000022" w14:textId="77777777" w:rsidR="00ED375D" w:rsidRPr="00565D7E"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24" w14:textId="77777777" w:rsidR="00ED375D" w:rsidRPr="00565D7E"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25" w14:textId="77777777" w:rsidR="00ED375D" w:rsidRPr="00565D7E" w:rsidRDefault="001C0259" w:rsidP="009D7743">
      <w:pPr>
        <w:pStyle w:val="ListParagraph"/>
        <w:numPr>
          <w:ilvl w:val="0"/>
          <w:numId w:val="1"/>
        </w:numPr>
        <w:tabs>
          <w:tab w:val="left" w:pos="-720"/>
          <w:tab w:val="left" w:pos="432"/>
          <w:tab w:val="left" w:pos="792"/>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Supports team efforts to maintain a safe and secure environment for customers and staff by maintaining awareness of surroundings and working in accordance with safety policies and procedures.</w:t>
      </w:r>
    </w:p>
    <w:p w14:paraId="00000026" w14:textId="77777777" w:rsidR="00ED375D" w:rsidRPr="00565D7E" w:rsidRDefault="00ED375D">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27" w14:textId="77777777" w:rsidR="00ED375D" w:rsidRPr="00565D7E" w:rsidRDefault="001C0259" w:rsidP="009D7743">
      <w:pPr>
        <w:pStyle w:val="ListParagraph"/>
        <w:numPr>
          <w:ilvl w:val="0"/>
          <w:numId w:val="1"/>
        </w:numPr>
        <w:tabs>
          <w:tab w:val="left" w:pos="-720"/>
          <w:tab w:val="left" w:pos="432"/>
          <w:tab w:val="left" w:pos="792"/>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Participates in regularly scheduled department meetings.  Attends All Staff Development Days and other training sessions to acquire new skills and to stay current on all information that is pertinent to PCCLD.</w:t>
      </w:r>
    </w:p>
    <w:p w14:paraId="00000028" w14:textId="77777777" w:rsidR="00ED375D" w:rsidRPr="00565D7E" w:rsidRDefault="00ED375D">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29" w14:textId="77777777" w:rsidR="00ED375D" w:rsidRPr="00565D7E" w:rsidRDefault="001C0259" w:rsidP="009D7743">
      <w:pPr>
        <w:pStyle w:val="ListParagraph"/>
        <w:numPr>
          <w:ilvl w:val="0"/>
          <w:numId w:val="1"/>
        </w:numPr>
        <w:tabs>
          <w:tab w:val="left" w:pos="-720"/>
          <w:tab w:val="left" w:pos="432"/>
          <w:tab w:val="left" w:pos="792"/>
          <w:tab w:val="left" w:pos="1486"/>
          <w:tab w:val="left" w:pos="6912"/>
          <w:tab w:val="left" w:pos="7632"/>
        </w:tabs>
        <w:ind w:leftChars="0" w:firstLineChars="0"/>
        <w:jc w:val="both"/>
        <w:rPr>
          <w:rFonts w:ascii="Arial" w:eastAsia="Arial" w:hAnsi="Arial" w:cs="Arial"/>
          <w:sz w:val="22"/>
          <w:szCs w:val="22"/>
        </w:rPr>
      </w:pPr>
      <w:r w:rsidRPr="00565D7E">
        <w:rPr>
          <w:rFonts w:ascii="Arial" w:eastAsia="Arial" w:hAnsi="Arial" w:cs="Arial"/>
          <w:sz w:val="22"/>
          <w:szCs w:val="22"/>
        </w:rP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14:paraId="0000002A" w14:textId="77777777" w:rsidR="00ED375D" w:rsidRPr="00565D7E" w:rsidRDefault="00ED375D">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2B" w14:textId="108BB363" w:rsidR="00ED375D" w:rsidRPr="00565D7E" w:rsidRDefault="001C0259">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sidRPr="00565D7E">
        <w:rPr>
          <w:rFonts w:ascii="Arial" w:eastAsia="Arial" w:hAnsi="Arial" w:cs="Arial"/>
          <w:b/>
          <w:sz w:val="22"/>
          <w:szCs w:val="22"/>
        </w:rPr>
        <w:t>IV.</w:t>
      </w:r>
      <w:r w:rsidRPr="00565D7E">
        <w:rPr>
          <w:rFonts w:ascii="Arial" w:eastAsia="Arial" w:hAnsi="Arial" w:cs="Arial"/>
          <w:b/>
          <w:sz w:val="22"/>
          <w:szCs w:val="22"/>
        </w:rPr>
        <w:tab/>
        <w:t xml:space="preserve">  OTHER DUTIES AND RESPONSIBILITIES</w:t>
      </w:r>
    </w:p>
    <w:p w14:paraId="0000002C" w14:textId="11CA4155" w:rsidR="00ED375D" w:rsidRPr="00565D7E" w:rsidRDefault="00ED375D">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1739087D" w14:textId="037BD265" w:rsidR="00EE16FA" w:rsidRPr="00565D7E" w:rsidRDefault="00EE16FA">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sidRPr="00565D7E">
        <w:rPr>
          <w:rFonts w:ascii="Arial" w:eastAsia="Arial" w:hAnsi="Arial" w:cs="Arial"/>
          <w:sz w:val="22"/>
          <w:szCs w:val="22"/>
        </w:rPr>
        <w:t>Is cross-trained and serves as back-up to Technical Services Assistant on mailroom responsibilities.</w:t>
      </w:r>
    </w:p>
    <w:p w14:paraId="40432FC1" w14:textId="499396E5" w:rsidR="00EE16FA" w:rsidRPr="00565D7E" w:rsidRDefault="00EE16FA">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sidRPr="00565D7E">
        <w:rPr>
          <w:rFonts w:ascii="Arial" w:eastAsia="Arial" w:hAnsi="Arial" w:cs="Arial"/>
          <w:sz w:val="22"/>
          <w:szCs w:val="22"/>
        </w:rPr>
        <w:t xml:space="preserve"> </w:t>
      </w:r>
    </w:p>
    <w:p w14:paraId="3E109EB1" w14:textId="7C8EA07F" w:rsidR="00EE16FA" w:rsidRPr="00565D7E" w:rsidRDefault="00EE16FA">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sidRPr="00565D7E">
        <w:rPr>
          <w:rFonts w:ascii="Arial" w:eastAsia="Arial" w:hAnsi="Arial" w:cs="Arial"/>
          <w:sz w:val="22"/>
          <w:szCs w:val="22"/>
        </w:rPr>
        <w:t>May assist the Collection Development Librarian by moving duplicates for media.</w:t>
      </w:r>
    </w:p>
    <w:p w14:paraId="358441F2" w14:textId="77777777" w:rsidR="00E543AA" w:rsidRPr="00565D7E" w:rsidRDefault="00E543AA" w:rsidP="00E543AA">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2C004646" w14:textId="272213A0" w:rsidR="00E543AA" w:rsidRPr="00565D7E" w:rsidRDefault="00E543AA" w:rsidP="00E543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sidRPr="00565D7E">
        <w:rPr>
          <w:rFonts w:ascii="Arial" w:eastAsia="Arial" w:hAnsi="Arial" w:cs="Arial"/>
          <w:sz w:val="22"/>
          <w:szCs w:val="22"/>
        </w:rPr>
        <w:t>May perform original cataloging tasks on a limited basis.</w:t>
      </w:r>
    </w:p>
    <w:p w14:paraId="6157BB57" w14:textId="77777777" w:rsidR="0035014B" w:rsidRDefault="0035014B" w:rsidP="00E543AA">
      <w:pPr>
        <w:widowControl/>
        <w:tabs>
          <w:tab w:val="left" w:pos="-720"/>
          <w:tab w:val="left" w:pos="878"/>
          <w:tab w:val="left" w:pos="1486"/>
          <w:tab w:val="left" w:pos="6912"/>
          <w:tab w:val="left" w:pos="7632"/>
        </w:tabs>
        <w:ind w:left="0" w:hanging="2"/>
        <w:jc w:val="both"/>
        <w:rPr>
          <w:rFonts w:ascii="Arial" w:eastAsia="Arial" w:hAnsi="Arial" w:cs="Arial"/>
          <w:color w:val="0000FF"/>
          <w:sz w:val="22"/>
          <w:szCs w:val="22"/>
        </w:rPr>
      </w:pPr>
    </w:p>
    <w:p w14:paraId="0C38E586" w14:textId="64FB27DC" w:rsidR="009D7743" w:rsidRPr="00565D7E" w:rsidRDefault="009D7743" w:rsidP="00E543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sidRPr="00565D7E">
        <w:rPr>
          <w:rFonts w:ascii="Arial" w:eastAsia="Arial" w:hAnsi="Arial" w:cs="Arial"/>
          <w:sz w:val="22"/>
          <w:szCs w:val="22"/>
        </w:rPr>
        <w:t>Adapts to changing local cataloging policies.</w:t>
      </w:r>
    </w:p>
    <w:p w14:paraId="06B0141D" w14:textId="77777777" w:rsidR="00E543AA" w:rsidRPr="00EE16FA" w:rsidRDefault="00E543AA">
      <w:pPr>
        <w:tabs>
          <w:tab w:val="left" w:pos="-720"/>
          <w:tab w:val="left" w:pos="432"/>
          <w:tab w:val="left" w:pos="792"/>
          <w:tab w:val="left" w:pos="1486"/>
          <w:tab w:val="left" w:pos="6912"/>
          <w:tab w:val="left" w:pos="7632"/>
        </w:tabs>
        <w:ind w:left="0" w:hanging="2"/>
        <w:jc w:val="both"/>
        <w:rPr>
          <w:rFonts w:ascii="Arial" w:eastAsia="Arial" w:hAnsi="Arial" w:cs="Arial"/>
          <w:color w:val="0000FF"/>
          <w:sz w:val="22"/>
          <w:szCs w:val="22"/>
        </w:rPr>
      </w:pPr>
    </w:p>
    <w:p w14:paraId="0000003B" w14:textId="77777777" w:rsidR="00ED375D" w:rsidRDefault="001C0259">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Performs other duties as needed.</w:t>
      </w:r>
    </w:p>
    <w:p w14:paraId="27CDE57D" w14:textId="77777777" w:rsidR="00565D7E" w:rsidRDefault="00565D7E" w:rsidP="00565D7E">
      <w:pPr>
        <w:widowControl/>
        <w:tabs>
          <w:tab w:val="left" w:pos="-720"/>
          <w:tab w:val="left" w:pos="878"/>
          <w:tab w:val="left" w:pos="1486"/>
          <w:tab w:val="left" w:pos="6912"/>
          <w:tab w:val="left" w:pos="7632"/>
        </w:tabs>
        <w:ind w:leftChars="0" w:left="0" w:firstLineChars="0" w:firstLine="0"/>
        <w:jc w:val="both"/>
      </w:pPr>
    </w:p>
    <w:p w14:paraId="0000003D" w14:textId="492B93B2" w:rsidR="00ED375D" w:rsidRDefault="001C0259" w:rsidP="00565D7E">
      <w:pPr>
        <w:widowControl/>
        <w:tabs>
          <w:tab w:val="left" w:pos="-720"/>
          <w:tab w:val="left" w:pos="878"/>
          <w:tab w:val="left" w:pos="1486"/>
          <w:tab w:val="left" w:pos="6912"/>
          <w:tab w:val="left" w:pos="7632"/>
        </w:tabs>
        <w:ind w:leftChars="0" w:left="0" w:firstLineChars="0" w:firstLine="0"/>
        <w:jc w:val="both"/>
        <w:rPr>
          <w:rFonts w:ascii="Arial" w:eastAsia="Arial" w:hAnsi="Arial" w:cs="Arial"/>
          <w:sz w:val="22"/>
          <w:szCs w:val="22"/>
        </w:rPr>
      </w:pPr>
      <w:r>
        <w:rPr>
          <w:rFonts w:ascii="Arial" w:eastAsia="Arial" w:hAnsi="Arial" w:cs="Arial"/>
          <w:b/>
          <w:sz w:val="22"/>
          <w:szCs w:val="22"/>
        </w:rPr>
        <w:t>QUALIFICATIONS</w:t>
      </w:r>
    </w:p>
    <w:p w14:paraId="0000003E" w14:textId="77777777" w:rsidR="00ED375D"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3F" w14:textId="77777777" w:rsidR="00ED375D" w:rsidRDefault="001C0259">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u w:val="single"/>
        </w:rPr>
        <w:t>Education and Experience:</w:t>
      </w:r>
      <w:r>
        <w:rPr>
          <w:rFonts w:ascii="Arial" w:eastAsia="Arial" w:hAnsi="Arial" w:cs="Arial"/>
          <w:sz w:val="22"/>
          <w:szCs w:val="22"/>
        </w:rPr>
        <w:t>  Requires two years of college, Associates Degree or library certification. Bachelor’s degree preferred. Library experience including background with automated integrated library systems, MARC formats, Dewey classification, and Library of Congress subject headings is preferred.</w:t>
      </w:r>
    </w:p>
    <w:p w14:paraId="00000040" w14:textId="77777777" w:rsidR="00ED375D"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41A99B3" w14:textId="77777777" w:rsidR="006410BF" w:rsidRDefault="001C0259">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u w:val="single"/>
        </w:rPr>
        <w:t>Skills and Abilities:</w:t>
      </w:r>
      <w:r>
        <w:rPr>
          <w:rFonts w:ascii="Arial" w:eastAsia="Arial" w:hAnsi="Arial" w:cs="Arial"/>
          <w:sz w:val="22"/>
          <w:szCs w:val="22"/>
        </w:rPr>
        <w:t xml:space="preserve"> </w:t>
      </w:r>
    </w:p>
    <w:p w14:paraId="57BE667A" w14:textId="64875109" w:rsidR="006410BF" w:rsidRPr="006410BF" w:rsidRDefault="001C0259" w:rsidP="006410BF">
      <w:pPr>
        <w:pStyle w:val="ListParagraph"/>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410BF">
        <w:rPr>
          <w:rFonts w:ascii="Arial" w:eastAsia="Arial" w:hAnsi="Arial" w:cs="Arial"/>
          <w:sz w:val="22"/>
          <w:szCs w:val="22"/>
        </w:rPr>
        <w:t xml:space="preserve">Computer skills with the ability to create documents, spreadsheets, e-mail, databases, library catalog system, and the internet.  </w:t>
      </w:r>
    </w:p>
    <w:p w14:paraId="363CB863" w14:textId="7CB59B04" w:rsidR="006410BF" w:rsidRPr="00565D7E" w:rsidRDefault="006410BF" w:rsidP="006410BF">
      <w:pPr>
        <w:pStyle w:val="ListParagraph"/>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565D7E">
        <w:rPr>
          <w:rFonts w:ascii="Arial" w:hAnsi="Arial" w:cs="Arial"/>
          <w:w w:val="105"/>
          <w:sz w:val="22"/>
          <w:szCs w:val="22"/>
        </w:rPr>
        <w:t>Knowledge of</w:t>
      </w:r>
      <w:r w:rsidRPr="00565D7E">
        <w:rPr>
          <w:rFonts w:ascii="Arial" w:hAnsi="Arial" w:cs="Arial"/>
          <w:spacing w:val="-3"/>
          <w:w w:val="105"/>
          <w:sz w:val="22"/>
          <w:szCs w:val="22"/>
        </w:rPr>
        <w:t xml:space="preserve"> </w:t>
      </w:r>
      <w:proofErr w:type="spellStart"/>
      <w:r w:rsidRPr="00565D7E">
        <w:rPr>
          <w:rFonts w:ascii="Arial" w:hAnsi="Arial" w:cs="Arial"/>
          <w:w w:val="105"/>
          <w:sz w:val="22"/>
          <w:szCs w:val="22"/>
        </w:rPr>
        <w:t>Bibliotecha</w:t>
      </w:r>
      <w:proofErr w:type="spellEnd"/>
      <w:r w:rsidRPr="00565D7E">
        <w:rPr>
          <w:rFonts w:ascii="Arial" w:hAnsi="Arial" w:cs="Arial"/>
          <w:w w:val="105"/>
          <w:sz w:val="22"/>
          <w:szCs w:val="22"/>
        </w:rPr>
        <w:t xml:space="preserve"> on tagging books, media and other materials</w:t>
      </w:r>
    </w:p>
    <w:p w14:paraId="2493828F" w14:textId="77777777" w:rsidR="006410BF" w:rsidRPr="006410BF" w:rsidRDefault="001C0259" w:rsidP="006410BF">
      <w:pPr>
        <w:pStyle w:val="ListParagraph"/>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410BF">
        <w:rPr>
          <w:rFonts w:ascii="Arial" w:eastAsia="Arial" w:hAnsi="Arial" w:cs="Arial"/>
          <w:sz w:val="22"/>
          <w:szCs w:val="22"/>
        </w:rPr>
        <w:t>Attention to detail and accuracy in data entry. Use independent judgment within procedural boundaries and set priorities.</w:t>
      </w:r>
    </w:p>
    <w:p w14:paraId="7DFCC10F" w14:textId="26440703" w:rsidR="006410BF" w:rsidRPr="006410BF" w:rsidRDefault="001C0259" w:rsidP="006410BF">
      <w:pPr>
        <w:pStyle w:val="ListParagraph"/>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410BF">
        <w:rPr>
          <w:rFonts w:ascii="Arial" w:eastAsia="Arial" w:hAnsi="Arial" w:cs="Arial"/>
          <w:sz w:val="22"/>
          <w:szCs w:val="22"/>
        </w:rPr>
        <w:t xml:space="preserve">Excellent communication skills including customer service skills with the ability to resolve issues.  </w:t>
      </w:r>
    </w:p>
    <w:p w14:paraId="17F77997" w14:textId="77777777" w:rsidR="006410BF" w:rsidRDefault="001C0259" w:rsidP="006410BF">
      <w:pPr>
        <w:pStyle w:val="ListParagraph"/>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410BF">
        <w:rPr>
          <w:rFonts w:ascii="Arial" w:eastAsia="Arial" w:hAnsi="Arial" w:cs="Arial"/>
          <w:sz w:val="22"/>
          <w:szCs w:val="22"/>
        </w:rPr>
        <w:t xml:space="preserve">Ability to read and interpret business documents, such as invoices and vendor’s reports. Basic business mathematics skills.  </w:t>
      </w:r>
    </w:p>
    <w:p w14:paraId="27FCEAB0" w14:textId="5E08F04C" w:rsidR="006410BF" w:rsidRPr="006410BF" w:rsidRDefault="001C0259" w:rsidP="006410BF">
      <w:pPr>
        <w:pStyle w:val="ListParagraph"/>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410BF">
        <w:rPr>
          <w:rFonts w:ascii="Arial" w:eastAsia="Arial" w:hAnsi="Arial" w:cs="Arial"/>
          <w:sz w:val="22"/>
          <w:szCs w:val="22"/>
        </w:rPr>
        <w:t xml:space="preserve">Stays current on catalogue processes. </w:t>
      </w:r>
    </w:p>
    <w:p w14:paraId="00000041" w14:textId="4A0474AD" w:rsidR="00ED375D" w:rsidRPr="006410BF" w:rsidRDefault="001C0259" w:rsidP="006410BF">
      <w:pPr>
        <w:pStyle w:val="ListParagraph"/>
        <w:widowControl/>
        <w:numPr>
          <w:ilvl w:val="0"/>
          <w:numId w:val="2"/>
        </w:numPr>
        <w:tabs>
          <w:tab w:val="left" w:pos="-720"/>
          <w:tab w:val="left" w:pos="878"/>
          <w:tab w:val="left" w:pos="1486"/>
          <w:tab w:val="left" w:pos="6912"/>
          <w:tab w:val="left" w:pos="7632"/>
        </w:tabs>
        <w:ind w:leftChars="0" w:firstLineChars="0"/>
        <w:jc w:val="both"/>
        <w:rPr>
          <w:rFonts w:ascii="Arial" w:eastAsia="Arial" w:hAnsi="Arial" w:cs="Arial"/>
          <w:sz w:val="22"/>
          <w:szCs w:val="22"/>
        </w:rPr>
      </w:pPr>
      <w:r w:rsidRPr="006410BF">
        <w:rPr>
          <w:rFonts w:ascii="Arial" w:eastAsia="Arial" w:hAnsi="Arial" w:cs="Arial"/>
          <w:sz w:val="22"/>
          <w:szCs w:val="22"/>
        </w:rPr>
        <w:t xml:space="preserve">Ability to function under flexible and changing conditions.  </w:t>
      </w:r>
    </w:p>
    <w:p w14:paraId="00000042" w14:textId="77777777" w:rsidR="00ED375D"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43" w14:textId="77777777" w:rsidR="00ED375D" w:rsidRDefault="001C0259">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u w:val="single"/>
        </w:rPr>
        <w:t>Physical Requirements</w:t>
      </w:r>
      <w:r>
        <w:rPr>
          <w:rFonts w:ascii="Arial" w:eastAsia="Arial" w:hAnsi="Arial" w:cs="Arial"/>
          <w:sz w:val="22"/>
          <w:szCs w:val="22"/>
        </w:rPr>
        <w:t>:  Must have the ability to do repetitive work including hours of standing, bending, kneeling, shelving, lifting, pushing and pulling.  Must be able to lift objects weighing up to 50 pounds and push /pull a fully loaded book cart weighing up to 200 pounds.</w:t>
      </w:r>
    </w:p>
    <w:p w14:paraId="00000044" w14:textId="77777777" w:rsidR="00ED375D" w:rsidRDefault="00ED375D">
      <w:pPr>
        <w:tabs>
          <w:tab w:val="left" w:pos="-720"/>
          <w:tab w:val="left" w:pos="878"/>
          <w:tab w:val="left" w:pos="1486"/>
          <w:tab w:val="left" w:pos="6912"/>
          <w:tab w:val="left" w:pos="7632"/>
        </w:tabs>
        <w:ind w:left="0" w:hanging="2"/>
        <w:jc w:val="both"/>
        <w:rPr>
          <w:rFonts w:ascii="Arial" w:eastAsia="Arial" w:hAnsi="Arial" w:cs="Arial"/>
          <w:sz w:val="22"/>
          <w:szCs w:val="22"/>
        </w:rPr>
      </w:pPr>
    </w:p>
    <w:p w14:paraId="00000045" w14:textId="77777777" w:rsidR="00ED375D" w:rsidRDefault="001C0259">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u w:val="single"/>
        </w:rPr>
        <w:t>Other Requirements</w:t>
      </w:r>
      <w:r>
        <w:rPr>
          <w:rFonts w:ascii="Arial" w:eastAsia="Arial" w:hAnsi="Arial" w:cs="Arial"/>
          <w:sz w:val="22"/>
          <w:szCs w:val="22"/>
        </w:rPr>
        <w:t>:  Must be able to work a flexible schedule including days, evenings and weekends.  Must submit to and successfully pass a criminal background investigation.</w:t>
      </w:r>
    </w:p>
    <w:p w14:paraId="00000046" w14:textId="77777777" w:rsidR="00ED375D" w:rsidRDefault="00ED375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4A" w14:textId="77777777" w:rsidR="00ED375D" w:rsidRDefault="00ED375D" w:rsidP="00565D7E">
      <w:pPr>
        <w:ind w:leftChars="0" w:left="0" w:firstLineChars="0" w:firstLine="0"/>
        <w:jc w:val="both"/>
        <w:rPr>
          <w:rFonts w:ascii="Arial" w:eastAsia="Arial" w:hAnsi="Arial" w:cs="Arial"/>
          <w:sz w:val="22"/>
          <w:szCs w:val="22"/>
        </w:rPr>
      </w:pPr>
    </w:p>
    <w:sectPr w:rsidR="00ED375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0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ECBFF" w14:textId="77777777" w:rsidR="002B0B21" w:rsidRDefault="001C0259">
      <w:pPr>
        <w:spacing w:line="240" w:lineRule="auto"/>
        <w:ind w:left="0" w:hanging="2"/>
      </w:pPr>
      <w:r>
        <w:separator/>
      </w:r>
    </w:p>
  </w:endnote>
  <w:endnote w:type="continuationSeparator" w:id="0">
    <w:p w14:paraId="6AF27F1A" w14:textId="77777777" w:rsidR="002B0B21" w:rsidRDefault="001C02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3687" w14:textId="77777777" w:rsidR="001C0259" w:rsidRDefault="001C025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1A9A907F" w:rsidR="00ED375D" w:rsidRPr="006410BF" w:rsidRDefault="006410BF" w:rsidP="00606652">
    <w:pPr>
      <w:pBdr>
        <w:top w:val="nil"/>
        <w:left w:val="nil"/>
        <w:bottom w:val="nil"/>
        <w:right w:val="nil"/>
        <w:between w:val="nil"/>
      </w:pBdr>
      <w:tabs>
        <w:tab w:val="center" w:pos="4320"/>
        <w:tab w:val="right" w:pos="8640"/>
      </w:tabs>
      <w:spacing w:line="240" w:lineRule="auto"/>
      <w:ind w:left="0" w:hanging="2"/>
      <w:rPr>
        <w:rFonts w:ascii="Arial" w:hAnsi="Arial" w:cs="Arial"/>
        <w:color w:val="000000"/>
        <w:sz w:val="20"/>
        <w:szCs w:val="20"/>
      </w:rPr>
    </w:pPr>
    <w:r>
      <w:rPr>
        <w:b/>
        <w:color w:val="000000"/>
        <w:sz w:val="18"/>
        <w:szCs w:val="18"/>
      </w:rPr>
      <w:tab/>
    </w:r>
    <w:r>
      <w:rPr>
        <w:b/>
        <w:color w:val="000000"/>
        <w:sz w:val="18"/>
        <w:szCs w:val="18"/>
      </w:rPr>
      <w:tab/>
    </w:r>
    <w:r>
      <w:rPr>
        <w:b/>
        <w:color w:val="000000"/>
        <w:sz w:val="18"/>
        <w:szCs w:val="18"/>
      </w:rPr>
      <w:tab/>
      <w:t xml:space="preserve"> </w:t>
    </w:r>
    <w:r w:rsidRPr="006410BF">
      <w:rPr>
        <w:rFonts w:ascii="Arial" w:hAnsi="Arial" w:cs="Arial"/>
        <w:b/>
        <w:color w:val="000000"/>
        <w:sz w:val="20"/>
        <w:szCs w:val="20"/>
      </w:rPr>
      <w:t>Revised 11-2-2024</w:t>
    </w:r>
    <w:r w:rsidR="001C0259" w:rsidRPr="006410BF">
      <w:rPr>
        <w:rFonts w:ascii="Arial" w:hAnsi="Arial" w:cs="Arial"/>
        <w:b/>
        <w:color w:val="000000"/>
        <w:sz w:val="20"/>
        <w:szCs w:val="20"/>
      </w:rPr>
      <w:tab/>
    </w:r>
    <w:r w:rsidR="001C0259" w:rsidRPr="006410BF">
      <w:rPr>
        <w:rFonts w:ascii="Arial" w:hAnsi="Arial" w:cs="Arial"/>
        <w:b/>
        <w:color w:val="000000"/>
        <w:sz w:val="20"/>
        <w:szCs w:val="20"/>
      </w:rPr>
      <w:tab/>
    </w:r>
    <w:r w:rsidR="001C0259" w:rsidRPr="006410BF">
      <w:rPr>
        <w:rFonts w:ascii="Arial" w:hAnsi="Arial" w:cs="Arial"/>
        <w:b/>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2716" w14:textId="77777777" w:rsidR="001C0259" w:rsidRDefault="001C025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E9B8A" w14:textId="77777777" w:rsidR="002B0B21" w:rsidRDefault="001C0259">
      <w:pPr>
        <w:spacing w:line="240" w:lineRule="auto"/>
        <w:ind w:left="0" w:hanging="2"/>
      </w:pPr>
      <w:r>
        <w:separator/>
      </w:r>
    </w:p>
  </w:footnote>
  <w:footnote w:type="continuationSeparator" w:id="0">
    <w:p w14:paraId="4A97E616" w14:textId="77777777" w:rsidR="002B0B21" w:rsidRDefault="001C025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E6C0" w14:textId="77777777" w:rsidR="001C0259" w:rsidRDefault="001C025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ED375D" w:rsidRDefault="001C0259">
    <w:pPr>
      <w:tabs>
        <w:tab w:val="right" w:pos="10512"/>
      </w:tabs>
      <w:ind w:left="2" w:hanging="4"/>
      <w:jc w:val="both"/>
      <w:rPr>
        <w:rFonts w:ascii="Arial" w:eastAsia="Arial" w:hAnsi="Arial" w:cs="Arial"/>
        <w:sz w:val="30"/>
        <w:szCs w:val="30"/>
      </w:rPr>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30"/>
        <w:szCs w:val="30"/>
      </w:rPr>
      <w:t>PUEBLO CITY-COUNTY LIBRARY DISTRICT</w:t>
    </w:r>
  </w:p>
  <w:p w14:paraId="0000004C" w14:textId="77777777" w:rsidR="00ED375D" w:rsidRDefault="001C0259">
    <w:pPr>
      <w:tabs>
        <w:tab w:val="left" w:pos="-720"/>
        <w:tab w:val="left" w:pos="536"/>
        <w:tab w:val="left" w:pos="1065"/>
        <w:tab w:val="left" w:pos="1872"/>
        <w:tab w:val="left" w:pos="6912"/>
        <w:tab w:val="left" w:pos="7812"/>
      </w:tabs>
      <w:ind w:left="0" w:hanging="2"/>
      <w:jc w:val="both"/>
      <w:rPr>
        <w:rFonts w:ascii="Arial" w:eastAsia="Arial" w:hAnsi="Arial" w:cs="Arial"/>
      </w:rPr>
    </w:pPr>
    <w:r>
      <w:rPr>
        <w:rFonts w:ascii="Arial" w:eastAsia="Arial" w:hAnsi="Arial" w:cs="Arial"/>
        <w:b/>
      </w:rPr>
      <w:t>________________________________________________________________________________</w:t>
    </w:r>
  </w:p>
  <w:p w14:paraId="0000004D" w14:textId="77777777" w:rsidR="00ED375D" w:rsidRDefault="00ED375D">
    <w:pPr>
      <w:tabs>
        <w:tab w:val="left" w:pos="-720"/>
        <w:tab w:val="left" w:pos="1872"/>
        <w:tab w:val="left" w:pos="6912"/>
        <w:tab w:val="left" w:pos="7812"/>
      </w:tabs>
      <w:ind w:left="0" w:hanging="2"/>
      <w:jc w:val="both"/>
      <w:rPr>
        <w:rFonts w:ascii="Arial" w:eastAsia="Arial" w:hAnsi="Arial" w:cs="Arial"/>
      </w:rPr>
    </w:pPr>
  </w:p>
  <w:p w14:paraId="0000004E" w14:textId="00A31AF7" w:rsidR="00ED375D" w:rsidRDefault="001C0259">
    <w:pPr>
      <w:tabs>
        <w:tab w:val="left" w:pos="-720"/>
        <w:tab w:val="left" w:pos="1872"/>
        <w:tab w:val="left" w:pos="6912"/>
        <w:tab w:val="left" w:pos="7902"/>
      </w:tabs>
      <w:ind w:left="0" w:hanging="2"/>
      <w:jc w:val="both"/>
      <w:rPr>
        <w:rFonts w:ascii="Arial" w:eastAsia="Arial" w:hAnsi="Arial" w:cs="Arial"/>
      </w:rPr>
    </w:pPr>
    <w:r>
      <w:rPr>
        <w:rFonts w:ascii="Arial" w:eastAsia="Arial" w:hAnsi="Arial" w:cs="Arial"/>
        <w:b/>
      </w:rPr>
      <w:t>POSITION:</w:t>
    </w:r>
    <w:r>
      <w:rPr>
        <w:rFonts w:ascii="Arial" w:eastAsia="Arial" w:hAnsi="Arial" w:cs="Arial"/>
        <w:b/>
      </w:rPr>
      <w:tab/>
      <w:t>Technical Services Associate</w:t>
    </w:r>
    <w:r>
      <w:rPr>
        <w:rFonts w:ascii="Arial" w:eastAsia="Arial" w:hAnsi="Arial" w:cs="Arial"/>
        <w:b/>
      </w:rPr>
      <w:tab/>
      <w:t>Organization Group:  Associate</w:t>
    </w:r>
  </w:p>
  <w:p w14:paraId="0000004F" w14:textId="77777777" w:rsidR="00ED375D" w:rsidRDefault="00ED375D">
    <w:pPr>
      <w:tabs>
        <w:tab w:val="left" w:pos="-720"/>
        <w:tab w:val="left" w:pos="1872"/>
        <w:tab w:val="left" w:pos="6912"/>
        <w:tab w:val="left" w:pos="7812"/>
      </w:tabs>
      <w:ind w:left="0" w:hanging="2"/>
      <w:jc w:val="both"/>
      <w:rPr>
        <w:rFonts w:ascii="Arial" w:eastAsia="Arial" w:hAnsi="Arial" w:cs="Arial"/>
      </w:rPr>
    </w:pPr>
  </w:p>
  <w:p w14:paraId="00000050" w14:textId="77777777" w:rsidR="00ED375D" w:rsidRDefault="001C0259">
    <w:pPr>
      <w:tabs>
        <w:tab w:val="left" w:pos="-720"/>
        <w:tab w:val="left" w:pos="1872"/>
        <w:tab w:val="left" w:pos="6912"/>
        <w:tab w:val="left" w:pos="7812"/>
      </w:tabs>
      <w:ind w:left="0" w:hanging="2"/>
      <w:jc w:val="both"/>
      <w:rPr>
        <w:rFonts w:ascii="Arial" w:eastAsia="Arial" w:hAnsi="Arial" w:cs="Arial"/>
      </w:rPr>
    </w:pPr>
    <w:r>
      <w:rPr>
        <w:rFonts w:ascii="Arial" w:eastAsia="Arial" w:hAnsi="Arial" w:cs="Arial"/>
        <w:b/>
      </w:rPr>
      <w:t>DEPARTMENT:</w:t>
    </w:r>
    <w:r>
      <w:rPr>
        <w:rFonts w:ascii="Arial" w:eastAsia="Arial" w:hAnsi="Arial" w:cs="Arial"/>
        <w:b/>
      </w:rPr>
      <w:tab/>
      <w:t>Technical Services</w:t>
    </w:r>
    <w:r>
      <w:rPr>
        <w:rFonts w:ascii="Arial" w:eastAsia="Arial" w:hAnsi="Arial" w:cs="Arial"/>
        <w:b/>
      </w:rPr>
      <w:tab/>
      <w:t>Level:  C</w:t>
    </w:r>
  </w:p>
  <w:p w14:paraId="00000051" w14:textId="77777777" w:rsidR="00ED375D" w:rsidRDefault="00ED375D">
    <w:pPr>
      <w:tabs>
        <w:tab w:val="left" w:pos="-720"/>
        <w:tab w:val="left" w:pos="1872"/>
        <w:tab w:val="left" w:pos="6912"/>
        <w:tab w:val="left" w:pos="7812"/>
      </w:tabs>
      <w:ind w:left="0" w:hanging="2"/>
      <w:jc w:val="both"/>
      <w:rPr>
        <w:rFonts w:ascii="Arial" w:eastAsia="Arial" w:hAnsi="Arial" w:cs="Arial"/>
      </w:rPr>
    </w:pPr>
  </w:p>
  <w:p w14:paraId="00000052" w14:textId="3D6B16C4" w:rsidR="00ED375D" w:rsidRDefault="001C0259">
    <w:pPr>
      <w:tabs>
        <w:tab w:val="left" w:pos="-720"/>
        <w:tab w:val="left" w:pos="1872"/>
        <w:tab w:val="left" w:pos="6912"/>
        <w:tab w:val="left" w:pos="7812"/>
      </w:tabs>
      <w:ind w:left="0" w:hanging="2"/>
      <w:jc w:val="both"/>
      <w:rPr>
        <w:rFonts w:ascii="Lemon" w:eastAsia="Lemon" w:hAnsi="Lemon" w:cs="Lemon"/>
      </w:rPr>
    </w:pPr>
    <w:r>
      <w:rPr>
        <w:rFonts w:ascii="Arial" w:eastAsia="Arial" w:hAnsi="Arial" w:cs="Arial"/>
        <w:b/>
      </w:rPr>
      <w:t>EFFECTIVE:</w:t>
    </w:r>
    <w:r>
      <w:rPr>
        <w:rFonts w:ascii="Arial" w:eastAsia="Arial" w:hAnsi="Arial" w:cs="Arial"/>
        <w:b/>
      </w:rPr>
      <w:tab/>
    </w:r>
    <w:r w:rsidR="00DA3B00">
      <w:rPr>
        <w:rFonts w:ascii="Arial" w:eastAsia="Arial" w:hAnsi="Arial" w:cs="Arial"/>
        <w:b/>
      </w:rPr>
      <w:t>Revised 11-2-2024</w:t>
    </w:r>
    <w:r>
      <w:rPr>
        <w:rFonts w:ascii="Arial" w:eastAsia="Arial" w:hAnsi="Arial" w:cs="Arial"/>
        <w:b/>
      </w:rPr>
      <w:tab/>
      <w:t>FLSA Status:  Non-exempt</w:t>
    </w:r>
  </w:p>
  <w:p w14:paraId="00000053" w14:textId="3649339B" w:rsidR="00ED375D" w:rsidRDefault="001C0259">
    <w:pPr>
      <w:tabs>
        <w:tab w:val="left" w:pos="-720"/>
        <w:tab w:val="left" w:pos="1872"/>
        <w:tab w:val="left" w:pos="6912"/>
        <w:tab w:val="left" w:pos="7812"/>
      </w:tabs>
      <w:ind w:left="0" w:hanging="2"/>
      <w:jc w:val="both"/>
      <w:rPr>
        <w:sz w:val="22"/>
        <w:szCs w:val="22"/>
      </w:rPr>
    </w:pPr>
    <w:r>
      <w:rPr>
        <w:rFonts w:ascii="Lemon" w:eastAsia="Lemon" w:hAnsi="Lemon" w:cs="Lemon"/>
        <w:b/>
      </w:rPr>
      <w:t>______________________________________________________________</w:t>
    </w:r>
    <w:r w:rsidR="00FC13F4">
      <w:rPr>
        <w:rFonts w:ascii="Lemon" w:eastAsia="Lemon" w:hAnsi="Lemon" w:cs="Lemon"/>
        <w:b/>
      </w:rPr>
      <w:t>_________________________</w:t>
    </w:r>
  </w:p>
  <w:p w14:paraId="00000054" w14:textId="77777777" w:rsidR="00ED375D" w:rsidRDefault="00ED375D">
    <w:pPr>
      <w:pBdr>
        <w:top w:val="nil"/>
        <w:left w:val="nil"/>
        <w:bottom w:val="nil"/>
        <w:right w:val="nil"/>
        <w:between w:val="nil"/>
      </w:pBdr>
      <w:tabs>
        <w:tab w:val="center" w:pos="4320"/>
        <w:tab w:val="right" w:pos="8640"/>
      </w:tabs>
      <w:spacing w:line="240" w:lineRule="auto"/>
      <w:ind w:left="0" w:right="-729"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AEAB" w14:textId="77777777" w:rsidR="001C0259" w:rsidRDefault="001C025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16BC8"/>
    <w:multiLevelType w:val="hybridMultilevel"/>
    <w:tmpl w:val="3A6A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56FF8"/>
    <w:multiLevelType w:val="hybridMultilevel"/>
    <w:tmpl w:val="A50E9DF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D"/>
    <w:rsid w:val="00193003"/>
    <w:rsid w:val="001C0259"/>
    <w:rsid w:val="002B0B21"/>
    <w:rsid w:val="0035014B"/>
    <w:rsid w:val="00565D7E"/>
    <w:rsid w:val="00606652"/>
    <w:rsid w:val="006410BF"/>
    <w:rsid w:val="006E0C1B"/>
    <w:rsid w:val="009D7743"/>
    <w:rsid w:val="00B21188"/>
    <w:rsid w:val="00DA3B00"/>
    <w:rsid w:val="00E543AA"/>
    <w:rsid w:val="00ED375D"/>
    <w:rsid w:val="00EE16FA"/>
    <w:rsid w:val="00FC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314A"/>
  <w15:docId w15:val="{5B81B981-3043-406B-8F76-21B349D1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HeaderChar">
    <w:name w:val="Header Char"/>
    <w:rPr>
      <w:snapToGrid w:val="0"/>
      <w:w w:val="100"/>
      <w:position w:val="-1"/>
      <w:sz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D7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1ciFjL5fXunMMkJJlCe46qJ/Q==">CgMxLjA4AHIhMUhvSkg0VW92TU5jRGZvNnNBam5obmRQeFJ4c2ZWZGc2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elajoie</dc:creator>
  <cp:lastModifiedBy>Terri Daly</cp:lastModifiedBy>
  <cp:revision>3</cp:revision>
  <dcterms:created xsi:type="dcterms:W3CDTF">2025-03-04T00:04:00Z</dcterms:created>
  <dcterms:modified xsi:type="dcterms:W3CDTF">2025-03-06T23:31:00Z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1230893012</vt:i4>
  </property>
  <property fmtid="{D5CDD505-2E9C-101B-9397-08002B2CF9AE}" pid="3" name="_EmailSubject">
    <vt:lpwstr>tech job description</vt:lpwstr>
  </property>
  <property fmtid="{D5CDD505-2E9C-101B-9397-08002B2CF9AE}" pid="4" name="_AuthorEmail">
    <vt:lpwstr>DFrost@pueblolibrary.org</vt:lpwstr>
  </property>
  <property fmtid="{D5CDD505-2E9C-101B-9397-08002B2CF9AE}" pid="5" name="_AuthorEmailDisplayName">
    <vt:lpwstr>Frost, Donna</vt:lpwstr>
  </property>
  <property fmtid="{D5CDD505-2E9C-101B-9397-08002B2CF9AE}" pid="6" name="_PreviousAdHocReviewCycleID">
    <vt:i4>-328187009</vt:i4>
  </property>
  <property fmtid="{D5CDD505-2E9C-101B-9397-08002B2CF9AE}" pid="7" name="_ReviewingToolsShownOnce">
    <vt:lpwstr/>
  </property>
  <property fmtid="{D5CDD505-2E9C-101B-9397-08002B2CF9AE}" pid="8" name="_DocHome">
    <vt:i4>888444795</vt:i4>
  </property>
</Properties>
</file>