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3086" w:rsidRPr="008C6EDA" w:rsidRDefault="00B861D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r w:rsidRPr="008C6EDA">
        <w:rPr>
          <w:rFonts w:ascii="Arial" w:eastAsia="Arial" w:hAnsi="Arial" w:cs="Arial"/>
          <w:sz w:val="22"/>
          <w:szCs w:val="22"/>
        </w:rPr>
        <w:t>This Job Description identifies the major responsibilities of this job.</w:t>
      </w:r>
    </w:p>
    <w:p w14:paraId="00000002" w14:textId="77777777" w:rsidR="003A3086" w:rsidRPr="008C6EDA" w:rsidRDefault="003A308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3" w14:textId="77777777" w:rsidR="003A3086" w:rsidRPr="008C6EDA" w:rsidRDefault="00B861D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sidRPr="008C6EDA">
        <w:rPr>
          <w:rFonts w:ascii="Arial" w:eastAsia="Arial" w:hAnsi="Arial" w:cs="Arial"/>
          <w:b/>
          <w:sz w:val="22"/>
          <w:szCs w:val="22"/>
        </w:rPr>
        <w:t>I.</w:t>
      </w:r>
      <w:r w:rsidRPr="008C6EDA">
        <w:rPr>
          <w:rFonts w:ascii="Arial" w:eastAsia="Arial" w:hAnsi="Arial" w:cs="Arial"/>
          <w:b/>
          <w:sz w:val="22"/>
          <w:szCs w:val="22"/>
        </w:rPr>
        <w:tab/>
        <w:t>POSITION PURPOSE</w:t>
      </w:r>
    </w:p>
    <w:p w14:paraId="4B47CA16" w14:textId="590F9B1F" w:rsidR="008C6EDA" w:rsidRDefault="00B861DF">
      <w:pPr>
        <w:shd w:val="clear" w:color="auto" w:fill="FFFFFF"/>
        <w:spacing w:before="360" w:after="360"/>
        <w:rPr>
          <w:rFonts w:ascii="Arial" w:eastAsia="Arial" w:hAnsi="Arial" w:cs="Arial"/>
          <w:sz w:val="22"/>
          <w:szCs w:val="22"/>
        </w:rPr>
      </w:pPr>
      <w:r w:rsidRPr="008C6EDA">
        <w:rPr>
          <w:rFonts w:ascii="Arial" w:eastAsia="Arial" w:hAnsi="Arial" w:cs="Arial"/>
          <w:sz w:val="22"/>
          <w:szCs w:val="22"/>
        </w:rPr>
        <w:t xml:space="preserve">The Human Resources </w:t>
      </w:r>
      <w:r w:rsidR="00642050" w:rsidRPr="008C6EDA">
        <w:rPr>
          <w:rFonts w:ascii="Arial" w:eastAsia="Arial" w:hAnsi="Arial" w:cs="Arial"/>
          <w:sz w:val="22"/>
          <w:szCs w:val="22"/>
        </w:rPr>
        <w:t>Manager</w:t>
      </w:r>
      <w:r w:rsidRPr="008C6EDA">
        <w:rPr>
          <w:rFonts w:ascii="Arial" w:eastAsia="Arial" w:hAnsi="Arial" w:cs="Arial"/>
          <w:sz w:val="22"/>
          <w:szCs w:val="22"/>
        </w:rPr>
        <w:t xml:space="preserve"> </w:t>
      </w:r>
      <w:r w:rsidR="008C6EDA">
        <w:rPr>
          <w:rFonts w:ascii="Arial" w:eastAsia="Arial" w:hAnsi="Arial" w:cs="Arial"/>
          <w:sz w:val="22"/>
          <w:szCs w:val="22"/>
        </w:rPr>
        <w:t xml:space="preserve">is </w:t>
      </w:r>
      <w:r w:rsidR="00B068EF">
        <w:rPr>
          <w:rFonts w:ascii="Arial" w:eastAsia="Arial" w:hAnsi="Arial" w:cs="Arial"/>
          <w:sz w:val="22"/>
          <w:szCs w:val="22"/>
        </w:rPr>
        <w:t xml:space="preserve">responsible for administration and </w:t>
      </w:r>
      <w:r w:rsidR="008C6EDA">
        <w:rPr>
          <w:rFonts w:ascii="Arial" w:eastAsia="Arial" w:hAnsi="Arial" w:cs="Arial"/>
          <w:sz w:val="22"/>
          <w:szCs w:val="22"/>
        </w:rPr>
        <w:t>coordination of human resources functions for the library district with a focus on maintaining a fair and respectful workplace. This position provides leadership in recruiting, benefits, recognition</w:t>
      </w:r>
      <w:r w:rsidR="00A57379">
        <w:rPr>
          <w:rFonts w:ascii="Arial" w:eastAsia="Arial" w:hAnsi="Arial" w:cs="Arial"/>
          <w:sz w:val="22"/>
          <w:szCs w:val="22"/>
        </w:rPr>
        <w:t>, organizational development, volunteer services and administration of policies and procedures. This position has the opportunity to positively impact organizational effectiveness and employee experience.</w:t>
      </w:r>
    </w:p>
    <w:p w14:paraId="00000005" w14:textId="77777777" w:rsidR="003A3086" w:rsidRPr="008C6EDA" w:rsidRDefault="00B861D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jc w:val="both"/>
        <w:rPr>
          <w:rFonts w:ascii="Arial" w:eastAsia="Arial" w:hAnsi="Arial" w:cs="Arial"/>
          <w:sz w:val="22"/>
          <w:szCs w:val="22"/>
        </w:rPr>
      </w:pPr>
      <w:r w:rsidRPr="008C6EDA">
        <w:rPr>
          <w:rFonts w:ascii="Arial" w:eastAsia="Arial" w:hAnsi="Arial" w:cs="Arial"/>
          <w:b/>
          <w:sz w:val="22"/>
          <w:szCs w:val="22"/>
        </w:rPr>
        <w:t>II.</w:t>
      </w:r>
      <w:r w:rsidRPr="008C6EDA">
        <w:rPr>
          <w:rFonts w:ascii="Arial" w:eastAsia="Arial" w:hAnsi="Arial" w:cs="Arial"/>
          <w:b/>
          <w:sz w:val="22"/>
          <w:szCs w:val="22"/>
        </w:rPr>
        <w:tab/>
        <w:t>RELATIONSHIPS</w:t>
      </w:r>
    </w:p>
    <w:p w14:paraId="00000006" w14:textId="77777777" w:rsidR="003A3086" w:rsidRPr="008C6EDA" w:rsidRDefault="003A308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7" w14:textId="0C481B51" w:rsidR="003A3086" w:rsidRPr="008C6EDA" w:rsidRDefault="00B861DF">
      <w:pPr>
        <w:tabs>
          <w:tab w:val="left" w:pos="-720"/>
          <w:tab w:val="left" w:pos="878"/>
          <w:tab w:val="left" w:pos="1486"/>
          <w:tab w:val="left" w:pos="6912"/>
          <w:tab w:val="left" w:pos="7632"/>
        </w:tabs>
        <w:jc w:val="both"/>
        <w:rPr>
          <w:rFonts w:ascii="Arial" w:eastAsia="Arial" w:hAnsi="Arial" w:cs="Arial"/>
          <w:sz w:val="22"/>
          <w:szCs w:val="22"/>
        </w:rPr>
      </w:pPr>
      <w:r w:rsidRPr="008C6EDA">
        <w:rPr>
          <w:rFonts w:ascii="Arial" w:eastAsia="Arial" w:hAnsi="Arial" w:cs="Arial"/>
          <w:sz w:val="22"/>
          <w:szCs w:val="22"/>
        </w:rPr>
        <w:t xml:space="preserve">The Human Resources </w:t>
      </w:r>
      <w:r w:rsidR="00642050" w:rsidRPr="008C6EDA">
        <w:rPr>
          <w:rFonts w:ascii="Arial" w:eastAsia="Arial" w:hAnsi="Arial" w:cs="Arial"/>
          <w:sz w:val="22"/>
          <w:szCs w:val="22"/>
        </w:rPr>
        <w:t>Manager</w:t>
      </w:r>
      <w:r w:rsidRPr="008C6EDA">
        <w:rPr>
          <w:rFonts w:ascii="Arial" w:eastAsia="Arial" w:hAnsi="Arial" w:cs="Arial"/>
          <w:sz w:val="22"/>
          <w:szCs w:val="22"/>
        </w:rPr>
        <w:t xml:space="preserve"> reports to the Director of Human Resources and serves all Library District employees.  This position works independently and as part of the human resources team. </w:t>
      </w:r>
      <w:r w:rsidR="00B068EF">
        <w:rPr>
          <w:rFonts w:ascii="Arial" w:eastAsia="Arial" w:hAnsi="Arial" w:cs="Arial"/>
          <w:sz w:val="22"/>
          <w:szCs w:val="22"/>
        </w:rPr>
        <w:t>The Human Resources Manager</w:t>
      </w:r>
      <w:r w:rsidRPr="008C6EDA">
        <w:rPr>
          <w:rFonts w:ascii="Arial" w:eastAsia="Arial" w:hAnsi="Arial" w:cs="Arial"/>
          <w:sz w:val="22"/>
          <w:szCs w:val="22"/>
        </w:rPr>
        <w:t xml:space="preserve"> is responsible for establishing and maintaining professional working relations with library staff, applicants, volunteers, vendors, and outside organizations. The HR </w:t>
      </w:r>
      <w:r w:rsidR="00642050" w:rsidRPr="008C6EDA">
        <w:rPr>
          <w:rFonts w:ascii="Arial" w:eastAsia="Arial" w:hAnsi="Arial" w:cs="Arial"/>
          <w:sz w:val="22"/>
          <w:szCs w:val="22"/>
        </w:rPr>
        <w:t>Manager</w:t>
      </w:r>
      <w:r w:rsidRPr="008C6EDA">
        <w:rPr>
          <w:rFonts w:ascii="Arial" w:eastAsia="Arial" w:hAnsi="Arial" w:cs="Arial"/>
          <w:sz w:val="22"/>
          <w:szCs w:val="22"/>
        </w:rPr>
        <w:t xml:space="preserve"> must maintain a high level of confidentiality. Provides excellent customer service demonstrating the ability to communicate effectively with people regardless of age, race, sexual orientation, ability level or background.</w:t>
      </w:r>
    </w:p>
    <w:p w14:paraId="00000008" w14:textId="77777777" w:rsidR="003A3086" w:rsidRPr="008C6EDA" w:rsidRDefault="003A3086">
      <w:pPr>
        <w:tabs>
          <w:tab w:val="left" w:pos="-720"/>
          <w:tab w:val="left" w:pos="878"/>
          <w:tab w:val="left" w:pos="1486"/>
          <w:tab w:val="left" w:pos="6912"/>
          <w:tab w:val="left" w:pos="7632"/>
        </w:tabs>
        <w:jc w:val="both"/>
        <w:rPr>
          <w:rFonts w:ascii="Arial" w:eastAsia="Arial" w:hAnsi="Arial" w:cs="Arial"/>
          <w:sz w:val="22"/>
          <w:szCs w:val="22"/>
        </w:rPr>
      </w:pPr>
    </w:p>
    <w:p w14:paraId="00000009" w14:textId="77777777" w:rsidR="003A3086" w:rsidRPr="008C6EDA" w:rsidRDefault="003A308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A" w14:textId="77777777" w:rsidR="003A3086" w:rsidRPr="008C6EDA" w:rsidRDefault="003A3086">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34BFF607" w14:textId="550D3276" w:rsidR="00642050" w:rsidRPr="008C6EDA" w:rsidRDefault="00B861DF" w:rsidP="008C6EDA">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sidRPr="008C6EDA">
        <w:rPr>
          <w:rFonts w:ascii="Arial" w:eastAsia="Arial" w:hAnsi="Arial" w:cs="Arial"/>
          <w:b/>
          <w:sz w:val="22"/>
          <w:szCs w:val="22"/>
        </w:rPr>
        <w:t>III.</w:t>
      </w:r>
      <w:r w:rsidRPr="008C6EDA">
        <w:rPr>
          <w:rFonts w:ascii="Arial" w:eastAsia="Arial" w:hAnsi="Arial" w:cs="Arial"/>
          <w:b/>
          <w:sz w:val="22"/>
          <w:szCs w:val="22"/>
        </w:rPr>
        <w:tab/>
        <w:t>PRIMARY DUTIES AND RESPONSIBILITIES</w:t>
      </w:r>
    </w:p>
    <w:p w14:paraId="7655C91B" w14:textId="77777777" w:rsidR="008C6EDA" w:rsidRPr="008C6EDA" w:rsidRDefault="008C6EDA" w:rsidP="008C6EDA">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p>
    <w:p w14:paraId="4B416025" w14:textId="2612A7E6" w:rsidR="00642050" w:rsidRPr="008C6EDA" w:rsidRDefault="008C69AF" w:rsidP="00642050">
      <w:pPr>
        <w:widowControl/>
        <w:shd w:val="clear" w:color="auto" w:fill="FFFFFF"/>
        <w:spacing w:before="100" w:beforeAutospacing="1" w:after="100" w:afterAutospacing="1"/>
        <w:rPr>
          <w:rFonts w:ascii="Arial" w:hAnsi="Arial" w:cs="Arial"/>
          <w:color w:val="2D2D2D"/>
          <w:sz w:val="22"/>
          <w:szCs w:val="22"/>
        </w:rPr>
      </w:pPr>
      <w:r w:rsidRPr="008C6EDA">
        <w:rPr>
          <w:rFonts w:ascii="Arial" w:hAnsi="Arial" w:cs="Arial"/>
          <w:b/>
          <w:color w:val="2D2D2D"/>
          <w:sz w:val="22"/>
          <w:szCs w:val="22"/>
        </w:rPr>
        <w:t>Talent Acquisition and Onboarding</w:t>
      </w:r>
      <w:r w:rsidR="00642050" w:rsidRPr="008C6EDA">
        <w:rPr>
          <w:rFonts w:ascii="Arial" w:hAnsi="Arial" w:cs="Arial"/>
          <w:color w:val="2D2D2D"/>
          <w:sz w:val="22"/>
          <w:szCs w:val="22"/>
        </w:rPr>
        <w:t xml:space="preserve"> </w:t>
      </w:r>
    </w:p>
    <w:p w14:paraId="0FB0D34D" w14:textId="23D8E496" w:rsidR="00B068EF" w:rsidRPr="00B068EF" w:rsidRDefault="0072644A" w:rsidP="00B068EF">
      <w:pPr>
        <w:pStyle w:val="Default"/>
        <w:numPr>
          <w:ilvl w:val="0"/>
          <w:numId w:val="27"/>
        </w:numPr>
        <w:rPr>
          <w:sz w:val="22"/>
          <w:szCs w:val="22"/>
        </w:rPr>
      </w:pPr>
      <w:r w:rsidRPr="00B068EF">
        <w:rPr>
          <w:color w:val="auto"/>
          <w:sz w:val="22"/>
          <w:szCs w:val="22"/>
        </w:rPr>
        <w:t>Oversight fo</w:t>
      </w:r>
      <w:r w:rsidR="008C6EDA" w:rsidRPr="00B068EF">
        <w:rPr>
          <w:color w:val="auto"/>
          <w:sz w:val="22"/>
          <w:szCs w:val="22"/>
        </w:rPr>
        <w:t xml:space="preserve">r full-cycle talent acquisition. </w:t>
      </w:r>
      <w:r w:rsidR="00B068EF" w:rsidRPr="00B068EF">
        <w:rPr>
          <w:sz w:val="22"/>
          <w:szCs w:val="22"/>
        </w:rPr>
        <w:t>Administers the recruiting process using the Applicant Tracking System(ATS) including requisitioning, interview documentation, pipeline monitoring, and communication with hiring</w:t>
      </w:r>
      <w:r w:rsidR="00B068EF">
        <w:rPr>
          <w:sz w:val="22"/>
          <w:szCs w:val="22"/>
        </w:rPr>
        <w:t xml:space="preserve"> </w:t>
      </w:r>
      <w:r w:rsidR="00B068EF" w:rsidRPr="00B068EF">
        <w:rPr>
          <w:sz w:val="22"/>
          <w:szCs w:val="22"/>
        </w:rPr>
        <w:t>managers and applicants. Provides manager training and support for ATS.</w:t>
      </w:r>
    </w:p>
    <w:p w14:paraId="0DA6EDE5" w14:textId="52C61932" w:rsidR="00B068EF" w:rsidRPr="00B068EF" w:rsidRDefault="00B068EF" w:rsidP="00B068EF">
      <w:pPr>
        <w:pStyle w:val="Default"/>
        <w:numPr>
          <w:ilvl w:val="0"/>
          <w:numId w:val="27"/>
        </w:numPr>
        <w:rPr>
          <w:sz w:val="22"/>
          <w:szCs w:val="22"/>
        </w:rPr>
      </w:pPr>
      <w:r w:rsidRPr="00B068EF">
        <w:rPr>
          <w:sz w:val="22"/>
          <w:szCs w:val="22"/>
        </w:rPr>
        <w:t>Develops and conducts employee onboarding and off boarding orientation and process. Collaborates with hiring</w:t>
      </w:r>
      <w:r>
        <w:rPr>
          <w:sz w:val="22"/>
          <w:szCs w:val="22"/>
        </w:rPr>
        <w:t xml:space="preserve"> </w:t>
      </w:r>
      <w:r w:rsidRPr="00B068EF">
        <w:rPr>
          <w:sz w:val="22"/>
          <w:szCs w:val="22"/>
        </w:rPr>
        <w:t>managers to welcome new employees.</w:t>
      </w:r>
    </w:p>
    <w:p w14:paraId="1D116B92" w14:textId="2537693F" w:rsidR="00B65C7D" w:rsidRPr="00B068EF" w:rsidRDefault="00B65C7D" w:rsidP="00B068EF">
      <w:pPr>
        <w:widowControl/>
        <w:shd w:val="clear" w:color="auto" w:fill="FFFFFF"/>
        <w:spacing w:before="100" w:beforeAutospacing="1" w:after="100" w:afterAutospacing="1"/>
        <w:ind w:left="360"/>
        <w:rPr>
          <w:rFonts w:ascii="Arial" w:hAnsi="Arial" w:cs="Arial"/>
          <w:b/>
          <w:snapToGrid/>
          <w:color w:val="333333"/>
          <w:sz w:val="22"/>
          <w:szCs w:val="22"/>
        </w:rPr>
      </w:pPr>
      <w:r w:rsidRPr="00B068EF">
        <w:rPr>
          <w:rFonts w:ascii="Arial" w:hAnsi="Arial" w:cs="Arial"/>
          <w:b/>
          <w:snapToGrid/>
          <w:color w:val="333333"/>
          <w:sz w:val="22"/>
          <w:szCs w:val="22"/>
        </w:rPr>
        <w:t>Administration</w:t>
      </w:r>
    </w:p>
    <w:p w14:paraId="40586F65" w14:textId="77777777" w:rsidR="00B65C7D" w:rsidRPr="008C6EDA"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Ensures accurate and timely data updates to employee files in the HRIS. This includes accurate entry of employee benefit deductions, leave accruals, and wage information as well as the bi-weekly monitoring of time card accuracy.</w:t>
      </w:r>
    </w:p>
    <w:p w14:paraId="1BB647BE" w14:textId="77777777" w:rsidR="00B65C7D" w:rsidRPr="008C6EDA"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Serves as the primary backup for bi-weekly Payroll processing.</w:t>
      </w:r>
    </w:p>
    <w:p w14:paraId="3AEAF387" w14:textId="77777777" w:rsidR="00B65C7D" w:rsidRPr="008C6EDA"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 xml:space="preserve">Tracks overall salary costs relative to established budget. </w:t>
      </w:r>
    </w:p>
    <w:p w14:paraId="64F6742B" w14:textId="3AD1680B" w:rsidR="00B65C7D" w:rsidRPr="00B068EF"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Supports</w:t>
      </w:r>
      <w:r>
        <w:rPr>
          <w:rFonts w:ascii="Arial" w:hAnsi="Arial" w:cs="Arial"/>
          <w:snapToGrid/>
          <w:color w:val="333333"/>
          <w:sz w:val="22"/>
          <w:szCs w:val="22"/>
        </w:rPr>
        <w:t xml:space="preserve"> and may lead</w:t>
      </w:r>
      <w:r w:rsidRPr="008C6EDA">
        <w:rPr>
          <w:rFonts w:ascii="Arial" w:hAnsi="Arial" w:cs="Arial"/>
          <w:snapToGrid/>
          <w:color w:val="333333"/>
          <w:sz w:val="22"/>
          <w:szCs w:val="22"/>
        </w:rPr>
        <w:t xml:space="preserve"> the effective rollout of Human Resource initiatives.</w:t>
      </w:r>
    </w:p>
    <w:p w14:paraId="5DD3765A" w14:textId="77777777" w:rsidR="00B65C7D" w:rsidRPr="008C6EDA"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Reconciles monthly billing statements against medical, life, dental and vision insurances.</w:t>
      </w:r>
    </w:p>
    <w:p w14:paraId="74220992" w14:textId="25DEFA3A" w:rsidR="00B068EF" w:rsidRDefault="00B65C7D" w:rsidP="00B068EF">
      <w:pPr>
        <w:pStyle w:val="ListParagraph"/>
        <w:widowControl/>
        <w:numPr>
          <w:ilvl w:val="0"/>
          <w:numId w:val="25"/>
        </w:numPr>
        <w:spacing w:before="100" w:beforeAutospacing="1" w:after="100" w:afterAutospacing="1"/>
        <w:rPr>
          <w:rFonts w:ascii="Arial" w:hAnsi="Arial" w:cs="Arial"/>
          <w:snapToGrid/>
          <w:color w:val="333333"/>
          <w:sz w:val="22"/>
          <w:szCs w:val="22"/>
        </w:rPr>
      </w:pPr>
      <w:r>
        <w:rPr>
          <w:rFonts w:ascii="Arial" w:hAnsi="Arial" w:cs="Arial"/>
          <w:snapToGrid/>
          <w:color w:val="333333"/>
          <w:sz w:val="22"/>
          <w:szCs w:val="22"/>
        </w:rPr>
        <w:t>Conducts exit interviews to gain employee feedback and insight; p</w:t>
      </w:r>
      <w:r w:rsidRPr="008C6EDA">
        <w:rPr>
          <w:rFonts w:ascii="Arial" w:hAnsi="Arial" w:cs="Arial"/>
          <w:snapToGrid/>
          <w:color w:val="333333"/>
          <w:sz w:val="22"/>
          <w:szCs w:val="22"/>
        </w:rPr>
        <w:t>rocesses COBRA enrollment for all eligible departing employees.</w:t>
      </w:r>
    </w:p>
    <w:p w14:paraId="763241C8" w14:textId="77777777" w:rsidR="00B068EF" w:rsidRPr="00B068EF" w:rsidRDefault="00B068EF" w:rsidP="00B068EF">
      <w:pPr>
        <w:pStyle w:val="ListParagraph"/>
        <w:widowControl/>
        <w:spacing w:before="100" w:beforeAutospacing="1" w:after="100" w:afterAutospacing="1"/>
        <w:ind w:left="1080"/>
        <w:rPr>
          <w:rFonts w:ascii="Arial" w:hAnsi="Arial" w:cs="Arial"/>
          <w:snapToGrid/>
          <w:color w:val="333333"/>
          <w:sz w:val="22"/>
          <w:szCs w:val="22"/>
        </w:rPr>
      </w:pPr>
    </w:p>
    <w:p w14:paraId="32793C77" w14:textId="77777777" w:rsidR="00B65C7D" w:rsidRPr="008C6EDA"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lastRenderedPageBreak/>
        <w:t>Assists with managing Workers’ Compensation.</w:t>
      </w:r>
    </w:p>
    <w:p w14:paraId="70116B8F" w14:textId="77777777" w:rsidR="00B65C7D" w:rsidRPr="008C6EDA"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 xml:space="preserve">Participates in developing </w:t>
      </w:r>
      <w:r>
        <w:rPr>
          <w:rFonts w:ascii="Arial" w:hAnsi="Arial" w:cs="Arial"/>
          <w:snapToGrid/>
          <w:color w:val="333333"/>
          <w:sz w:val="22"/>
          <w:szCs w:val="22"/>
        </w:rPr>
        <w:t xml:space="preserve">Human Resources </w:t>
      </w:r>
      <w:r w:rsidRPr="008C6EDA">
        <w:rPr>
          <w:rFonts w:ascii="Arial" w:hAnsi="Arial" w:cs="Arial"/>
          <w:snapToGrid/>
          <w:color w:val="333333"/>
          <w:sz w:val="22"/>
          <w:szCs w:val="22"/>
        </w:rPr>
        <w:t>department goals and objectives.</w:t>
      </w:r>
    </w:p>
    <w:p w14:paraId="67582DFB" w14:textId="77777777" w:rsidR="00B65C7D"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Maintains organizational compliance with federal, state and local employment and benefits laws and regulations.</w:t>
      </w:r>
    </w:p>
    <w:p w14:paraId="3CE8D8B7" w14:textId="77777777" w:rsidR="00B65C7D" w:rsidRPr="00DA19C6" w:rsidRDefault="00B65C7D" w:rsidP="00B65C7D">
      <w:pPr>
        <w:pStyle w:val="ListParagraph"/>
        <w:widowControl/>
        <w:numPr>
          <w:ilvl w:val="0"/>
          <w:numId w:val="25"/>
        </w:numPr>
        <w:spacing w:before="100" w:beforeAutospacing="1" w:after="100" w:afterAutospacing="1"/>
        <w:rPr>
          <w:rFonts w:ascii="Arial" w:hAnsi="Arial" w:cs="Arial"/>
          <w:snapToGrid/>
          <w:color w:val="333333"/>
          <w:sz w:val="22"/>
          <w:szCs w:val="22"/>
        </w:rPr>
      </w:pPr>
      <w:r w:rsidRPr="00A57379">
        <w:rPr>
          <w:rFonts w:ascii="Arial" w:hAnsi="Arial" w:cs="Arial"/>
          <w:snapToGrid/>
          <w:color w:val="333333"/>
          <w:sz w:val="22"/>
          <w:szCs w:val="22"/>
        </w:rPr>
        <w:t>Maintains all personnel files in compliance with company policy and requirements.</w:t>
      </w:r>
    </w:p>
    <w:p w14:paraId="08E65BED" w14:textId="38E17DF9" w:rsidR="00642050" w:rsidRPr="008C6EDA" w:rsidRDefault="008C69AF" w:rsidP="00642050">
      <w:pPr>
        <w:widowControl/>
        <w:shd w:val="clear" w:color="auto" w:fill="FFFFFF"/>
        <w:spacing w:before="100" w:beforeAutospacing="1" w:after="100" w:afterAutospacing="1"/>
        <w:rPr>
          <w:rFonts w:ascii="Arial" w:hAnsi="Arial" w:cs="Arial"/>
          <w:color w:val="2D2D2D"/>
          <w:sz w:val="22"/>
          <w:szCs w:val="22"/>
        </w:rPr>
      </w:pPr>
      <w:r w:rsidRPr="008C6EDA">
        <w:rPr>
          <w:rFonts w:ascii="Arial" w:hAnsi="Arial" w:cs="Arial"/>
          <w:b/>
          <w:color w:val="2D2D2D"/>
          <w:sz w:val="22"/>
          <w:szCs w:val="22"/>
        </w:rPr>
        <w:t>Benefit</w:t>
      </w:r>
      <w:r w:rsidR="00A57379">
        <w:rPr>
          <w:rFonts w:ascii="Arial" w:hAnsi="Arial" w:cs="Arial"/>
          <w:b/>
          <w:color w:val="2D2D2D"/>
          <w:sz w:val="22"/>
          <w:szCs w:val="22"/>
        </w:rPr>
        <w:t>s</w:t>
      </w:r>
      <w:r w:rsidRPr="008C6EDA">
        <w:rPr>
          <w:rFonts w:ascii="Arial" w:hAnsi="Arial" w:cs="Arial"/>
          <w:b/>
          <w:color w:val="2D2D2D"/>
          <w:sz w:val="22"/>
          <w:szCs w:val="22"/>
        </w:rPr>
        <w:t xml:space="preserve"> Administration</w:t>
      </w:r>
    </w:p>
    <w:p w14:paraId="7A9AE089" w14:textId="3A4B9C17" w:rsidR="00642050" w:rsidRPr="008C6EDA" w:rsidRDefault="00642050" w:rsidP="00642050">
      <w:pPr>
        <w:pStyle w:val="ListParagraph"/>
        <w:widowControl/>
        <w:numPr>
          <w:ilvl w:val="0"/>
          <w:numId w:val="23"/>
        </w:numPr>
        <w:shd w:val="clear" w:color="auto" w:fill="FFFFFF"/>
        <w:spacing w:before="100" w:beforeAutospacing="1" w:after="100" w:afterAutospacing="1"/>
        <w:rPr>
          <w:rFonts w:ascii="Arial" w:hAnsi="Arial" w:cs="Arial"/>
          <w:color w:val="2D2D2D"/>
          <w:sz w:val="22"/>
          <w:szCs w:val="22"/>
        </w:rPr>
      </w:pPr>
      <w:r w:rsidRPr="008C6EDA">
        <w:rPr>
          <w:rFonts w:ascii="Arial" w:hAnsi="Arial" w:cs="Arial"/>
          <w:color w:val="2D2D2D"/>
          <w:sz w:val="22"/>
          <w:szCs w:val="22"/>
        </w:rPr>
        <w:t xml:space="preserve">Works closely with broker to lead </w:t>
      </w:r>
      <w:r w:rsidR="007F54A6">
        <w:rPr>
          <w:rFonts w:ascii="Arial" w:hAnsi="Arial" w:cs="Arial"/>
          <w:color w:val="2D2D2D"/>
          <w:sz w:val="22"/>
          <w:szCs w:val="22"/>
        </w:rPr>
        <w:t>employee open enrollment.</w:t>
      </w:r>
    </w:p>
    <w:p w14:paraId="758BCD99" w14:textId="4B020EEB" w:rsidR="00DA19C6" w:rsidRPr="00B65C7D" w:rsidRDefault="00642050" w:rsidP="007F54A6">
      <w:pPr>
        <w:pStyle w:val="ListParagraph"/>
        <w:widowControl/>
        <w:numPr>
          <w:ilvl w:val="0"/>
          <w:numId w:val="23"/>
        </w:numPr>
        <w:shd w:val="clear" w:color="auto" w:fill="FFFFFF"/>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 xml:space="preserve">Manages employee insurance </w:t>
      </w:r>
      <w:r w:rsidR="00826966" w:rsidRPr="008C6EDA">
        <w:rPr>
          <w:rFonts w:ascii="Arial" w:hAnsi="Arial" w:cs="Arial"/>
          <w:snapToGrid/>
          <w:color w:val="333333"/>
          <w:sz w:val="22"/>
          <w:szCs w:val="22"/>
        </w:rPr>
        <w:t>program, including claims resolution, change reporting, working with brokers, and communicating benefits information to employees.</w:t>
      </w:r>
    </w:p>
    <w:p w14:paraId="2C975240" w14:textId="3DAA7B19" w:rsidR="002F6DB6" w:rsidRPr="008C6EDA" w:rsidRDefault="008C69AF" w:rsidP="00B65C7D">
      <w:pPr>
        <w:widowControl/>
        <w:shd w:val="clear" w:color="auto" w:fill="FFFFFF"/>
        <w:spacing w:before="100" w:beforeAutospacing="1" w:after="100" w:afterAutospacing="1"/>
        <w:rPr>
          <w:rFonts w:ascii="Arial" w:hAnsi="Arial" w:cs="Arial"/>
          <w:color w:val="2D2D2D"/>
          <w:sz w:val="22"/>
          <w:szCs w:val="22"/>
        </w:rPr>
      </w:pPr>
      <w:r w:rsidRPr="008C6EDA">
        <w:rPr>
          <w:rFonts w:ascii="Arial" w:hAnsi="Arial" w:cs="Arial"/>
          <w:b/>
          <w:color w:val="2D2D2D"/>
          <w:sz w:val="22"/>
          <w:szCs w:val="22"/>
        </w:rPr>
        <w:t>Learning and Development</w:t>
      </w:r>
      <w:r w:rsidR="002F6DB6" w:rsidRPr="008C6EDA">
        <w:rPr>
          <w:rFonts w:ascii="Arial" w:hAnsi="Arial" w:cs="Arial"/>
          <w:color w:val="2D2D2D"/>
          <w:sz w:val="22"/>
          <w:szCs w:val="22"/>
        </w:rPr>
        <w:t xml:space="preserve"> </w:t>
      </w:r>
    </w:p>
    <w:p w14:paraId="4A39E310" w14:textId="4FF3FED8" w:rsidR="008C69AF" w:rsidRPr="008C6EDA" w:rsidRDefault="00B65C7D" w:rsidP="002F6DB6">
      <w:pPr>
        <w:pStyle w:val="ListParagraph"/>
        <w:widowControl/>
        <w:numPr>
          <w:ilvl w:val="0"/>
          <w:numId w:val="24"/>
        </w:numPr>
        <w:shd w:val="clear" w:color="auto" w:fill="FFFFFF"/>
        <w:spacing w:before="100" w:beforeAutospacing="1" w:after="100" w:afterAutospacing="1"/>
        <w:rPr>
          <w:rFonts w:ascii="Arial" w:hAnsi="Arial" w:cs="Arial"/>
          <w:color w:val="2D2D2D"/>
          <w:sz w:val="22"/>
          <w:szCs w:val="22"/>
        </w:rPr>
      </w:pPr>
      <w:r>
        <w:rPr>
          <w:rFonts w:ascii="Arial" w:hAnsi="Arial" w:cs="Arial"/>
          <w:color w:val="2D2D2D"/>
          <w:sz w:val="22"/>
          <w:szCs w:val="22"/>
        </w:rPr>
        <w:t>Partners with</w:t>
      </w:r>
      <w:r w:rsidR="008C69AF" w:rsidRPr="008C6EDA">
        <w:rPr>
          <w:rFonts w:ascii="Arial" w:hAnsi="Arial" w:cs="Arial"/>
          <w:color w:val="2D2D2D"/>
          <w:sz w:val="22"/>
          <w:szCs w:val="22"/>
        </w:rPr>
        <w:t xml:space="preserve"> departmental leaders to foster a continuous learning philosophy across the </w:t>
      </w:r>
      <w:r w:rsidR="007F54A6">
        <w:rPr>
          <w:rFonts w:ascii="Arial" w:hAnsi="Arial" w:cs="Arial"/>
          <w:color w:val="2D2D2D"/>
          <w:sz w:val="22"/>
          <w:szCs w:val="22"/>
        </w:rPr>
        <w:t>district</w:t>
      </w:r>
      <w:r w:rsidR="008C69AF" w:rsidRPr="008C6EDA">
        <w:rPr>
          <w:rFonts w:ascii="Arial" w:hAnsi="Arial" w:cs="Arial"/>
          <w:color w:val="2D2D2D"/>
          <w:sz w:val="22"/>
          <w:szCs w:val="22"/>
        </w:rPr>
        <w:t xml:space="preserve"> linked to </w:t>
      </w:r>
      <w:r w:rsidR="002F6DB6" w:rsidRPr="008C6EDA">
        <w:rPr>
          <w:rFonts w:ascii="Arial" w:hAnsi="Arial" w:cs="Arial"/>
          <w:color w:val="2D2D2D"/>
          <w:sz w:val="22"/>
          <w:szCs w:val="22"/>
        </w:rPr>
        <w:t>organizational</w:t>
      </w:r>
      <w:r w:rsidR="008C69AF" w:rsidRPr="008C6EDA">
        <w:rPr>
          <w:rFonts w:ascii="Arial" w:hAnsi="Arial" w:cs="Arial"/>
          <w:color w:val="2D2D2D"/>
          <w:sz w:val="22"/>
          <w:szCs w:val="22"/>
        </w:rPr>
        <w:t xml:space="preserve"> needs and employee development goals. Provide</w:t>
      </w:r>
      <w:r w:rsidR="007F54A6">
        <w:rPr>
          <w:rFonts w:ascii="Arial" w:hAnsi="Arial" w:cs="Arial"/>
          <w:color w:val="2D2D2D"/>
          <w:sz w:val="22"/>
          <w:szCs w:val="22"/>
        </w:rPr>
        <w:t>s</w:t>
      </w:r>
      <w:r w:rsidR="008C69AF" w:rsidRPr="008C6EDA">
        <w:rPr>
          <w:rFonts w:ascii="Arial" w:hAnsi="Arial" w:cs="Arial"/>
          <w:color w:val="2D2D2D"/>
          <w:sz w:val="22"/>
          <w:szCs w:val="22"/>
        </w:rPr>
        <w:t xml:space="preserve"> employee and manager training and support for </w:t>
      </w:r>
      <w:r w:rsidR="002F6DB6" w:rsidRPr="008C6EDA">
        <w:rPr>
          <w:rFonts w:ascii="Arial" w:hAnsi="Arial" w:cs="Arial"/>
          <w:color w:val="2D2D2D"/>
          <w:sz w:val="22"/>
          <w:szCs w:val="22"/>
        </w:rPr>
        <w:t>HRIS,</w:t>
      </w:r>
      <w:r w:rsidR="008C69AF" w:rsidRPr="008C6EDA">
        <w:rPr>
          <w:rFonts w:ascii="Arial" w:hAnsi="Arial" w:cs="Arial"/>
          <w:color w:val="2D2D2D"/>
          <w:sz w:val="22"/>
          <w:szCs w:val="22"/>
        </w:rPr>
        <w:t xml:space="preserve"> benefits, </w:t>
      </w:r>
      <w:r w:rsidR="002F6DB6" w:rsidRPr="008C6EDA">
        <w:rPr>
          <w:rFonts w:ascii="Arial" w:hAnsi="Arial" w:cs="Arial"/>
          <w:color w:val="2D2D2D"/>
          <w:sz w:val="22"/>
          <w:szCs w:val="22"/>
        </w:rPr>
        <w:t xml:space="preserve">Employee Guidelines document and </w:t>
      </w:r>
      <w:r w:rsidR="0082267C">
        <w:rPr>
          <w:rFonts w:ascii="Arial" w:hAnsi="Arial" w:cs="Arial"/>
          <w:color w:val="2D2D2D"/>
          <w:sz w:val="22"/>
          <w:szCs w:val="22"/>
        </w:rPr>
        <w:t xml:space="preserve">human resource </w:t>
      </w:r>
      <w:r w:rsidR="002F6DB6" w:rsidRPr="008C6EDA">
        <w:rPr>
          <w:rFonts w:ascii="Arial" w:hAnsi="Arial" w:cs="Arial"/>
          <w:color w:val="2D2D2D"/>
          <w:sz w:val="22"/>
          <w:szCs w:val="22"/>
        </w:rPr>
        <w:t>procedures.</w:t>
      </w:r>
    </w:p>
    <w:p w14:paraId="59BC5472" w14:textId="57DB0A2F" w:rsidR="00A57379" w:rsidRDefault="002F6DB6" w:rsidP="00A57379">
      <w:pPr>
        <w:pStyle w:val="ListParagraph"/>
        <w:widowControl/>
        <w:numPr>
          <w:ilvl w:val="0"/>
          <w:numId w:val="24"/>
        </w:numPr>
        <w:shd w:val="clear" w:color="auto" w:fill="FFFFFF"/>
        <w:spacing w:before="100" w:beforeAutospacing="1" w:after="100" w:afterAutospacing="1"/>
        <w:rPr>
          <w:rFonts w:ascii="Arial" w:hAnsi="Arial" w:cs="Arial"/>
          <w:color w:val="2D2D2D"/>
          <w:sz w:val="22"/>
          <w:szCs w:val="22"/>
        </w:rPr>
      </w:pPr>
      <w:r w:rsidRPr="008C6EDA">
        <w:rPr>
          <w:rFonts w:ascii="Arial" w:hAnsi="Arial" w:cs="Arial"/>
          <w:color w:val="2D2D2D"/>
          <w:sz w:val="22"/>
          <w:szCs w:val="22"/>
        </w:rPr>
        <w:t xml:space="preserve">Knowledge of and ability to grow and deliver new HR processes where needed including but not limited to training, </w:t>
      </w:r>
      <w:r w:rsidR="0082267C">
        <w:rPr>
          <w:rFonts w:ascii="Arial" w:hAnsi="Arial" w:cs="Arial"/>
          <w:color w:val="2D2D2D"/>
          <w:sz w:val="22"/>
          <w:szCs w:val="22"/>
        </w:rPr>
        <w:t xml:space="preserve">talent development, </w:t>
      </w:r>
      <w:r w:rsidR="00B068EF">
        <w:rPr>
          <w:rFonts w:ascii="Arial" w:hAnsi="Arial" w:cs="Arial"/>
          <w:color w:val="2D2D2D"/>
          <w:sz w:val="22"/>
          <w:szCs w:val="22"/>
        </w:rPr>
        <w:t>and succession planning.</w:t>
      </w:r>
    </w:p>
    <w:p w14:paraId="394296C4" w14:textId="7293A59F" w:rsidR="002F6DB6" w:rsidRPr="0082267C" w:rsidRDefault="008C6EDA" w:rsidP="0082267C">
      <w:pPr>
        <w:pStyle w:val="ListParagraph"/>
        <w:widowControl/>
        <w:numPr>
          <w:ilvl w:val="0"/>
          <w:numId w:val="24"/>
        </w:numPr>
        <w:shd w:val="clear" w:color="auto" w:fill="FFFFFF"/>
        <w:spacing w:before="100" w:beforeAutospacing="1" w:after="100" w:afterAutospacing="1"/>
        <w:rPr>
          <w:rFonts w:ascii="Arial" w:hAnsi="Arial" w:cs="Arial"/>
          <w:color w:val="2D2D2D"/>
          <w:sz w:val="22"/>
          <w:szCs w:val="22"/>
        </w:rPr>
      </w:pPr>
      <w:r w:rsidRPr="00A57379">
        <w:rPr>
          <w:rFonts w:ascii="Arial" w:hAnsi="Arial" w:cs="Arial"/>
          <w:sz w:val="22"/>
          <w:szCs w:val="22"/>
        </w:rPr>
        <w:t>Demonstrated ability to effectively and efficiently facilitate meetings, webinars, trainings, and communication events.</w:t>
      </w:r>
    </w:p>
    <w:p w14:paraId="52B0F94F" w14:textId="77777777" w:rsidR="002F6DB6" w:rsidRPr="008C6EDA" w:rsidRDefault="008C69AF" w:rsidP="00826966">
      <w:pPr>
        <w:widowControl/>
        <w:spacing w:before="100" w:beforeAutospacing="1" w:after="100" w:afterAutospacing="1"/>
        <w:ind w:left="360"/>
        <w:rPr>
          <w:rFonts w:ascii="Arial" w:hAnsi="Arial" w:cs="Arial"/>
          <w:color w:val="2D2D2D"/>
          <w:sz w:val="22"/>
          <w:szCs w:val="22"/>
        </w:rPr>
      </w:pPr>
      <w:r w:rsidRPr="008C6EDA">
        <w:rPr>
          <w:rFonts w:ascii="Arial" w:hAnsi="Arial" w:cs="Arial"/>
          <w:b/>
          <w:color w:val="2D2D2D"/>
          <w:sz w:val="22"/>
          <w:szCs w:val="22"/>
        </w:rPr>
        <w:t>Employee Engagement</w:t>
      </w:r>
      <w:r w:rsidRPr="008C6EDA">
        <w:rPr>
          <w:rFonts w:ascii="Arial" w:hAnsi="Arial" w:cs="Arial"/>
          <w:color w:val="2D2D2D"/>
          <w:sz w:val="22"/>
          <w:szCs w:val="22"/>
        </w:rPr>
        <w:t xml:space="preserve"> </w:t>
      </w:r>
      <w:r w:rsidR="00826966" w:rsidRPr="008C6EDA">
        <w:rPr>
          <w:rFonts w:ascii="Arial" w:hAnsi="Arial" w:cs="Arial"/>
          <w:b/>
          <w:color w:val="2D2D2D"/>
          <w:sz w:val="22"/>
          <w:szCs w:val="22"/>
        </w:rPr>
        <w:t>and Recognition</w:t>
      </w:r>
    </w:p>
    <w:p w14:paraId="46C33750" w14:textId="04218CDA" w:rsidR="00A57379" w:rsidRPr="008C6EDA" w:rsidRDefault="00A57379" w:rsidP="00A57379">
      <w:pPr>
        <w:pStyle w:val="ListParagraph"/>
        <w:widowControl/>
        <w:numPr>
          <w:ilvl w:val="0"/>
          <w:numId w:val="24"/>
        </w:numPr>
        <w:shd w:val="clear" w:color="auto" w:fill="FFFFFF"/>
        <w:spacing w:before="100" w:beforeAutospacing="1" w:after="100" w:afterAutospacing="1"/>
        <w:rPr>
          <w:rFonts w:ascii="Arial" w:hAnsi="Arial" w:cs="Arial"/>
          <w:color w:val="2D2D2D"/>
          <w:sz w:val="22"/>
          <w:szCs w:val="22"/>
        </w:rPr>
      </w:pPr>
      <w:r w:rsidRPr="008C6EDA">
        <w:rPr>
          <w:rFonts w:ascii="Arial" w:hAnsi="Arial" w:cs="Arial"/>
          <w:color w:val="2D2D2D"/>
          <w:sz w:val="22"/>
          <w:szCs w:val="22"/>
        </w:rPr>
        <w:t>In partnership with the Human Resources Director and Library Lead T</w:t>
      </w:r>
      <w:r>
        <w:rPr>
          <w:rFonts w:ascii="Arial" w:hAnsi="Arial" w:cs="Arial"/>
          <w:color w:val="2D2D2D"/>
          <w:sz w:val="22"/>
          <w:szCs w:val="22"/>
        </w:rPr>
        <w:t xml:space="preserve">rainer </w:t>
      </w:r>
      <w:r w:rsidRPr="008C6EDA">
        <w:rPr>
          <w:rFonts w:ascii="Arial" w:hAnsi="Arial" w:cs="Arial"/>
          <w:color w:val="2D2D2D"/>
          <w:sz w:val="22"/>
          <w:szCs w:val="22"/>
        </w:rPr>
        <w:t>design</w:t>
      </w:r>
      <w:r>
        <w:rPr>
          <w:rFonts w:ascii="Arial" w:hAnsi="Arial" w:cs="Arial"/>
          <w:color w:val="2D2D2D"/>
          <w:sz w:val="22"/>
          <w:szCs w:val="22"/>
        </w:rPr>
        <w:t>s</w:t>
      </w:r>
      <w:r w:rsidRPr="008C6EDA">
        <w:rPr>
          <w:rFonts w:ascii="Arial" w:hAnsi="Arial" w:cs="Arial"/>
          <w:color w:val="2D2D2D"/>
          <w:sz w:val="22"/>
          <w:szCs w:val="22"/>
        </w:rPr>
        <w:t xml:space="preserve"> and implement</w:t>
      </w:r>
      <w:r w:rsidR="001D70FC">
        <w:rPr>
          <w:rFonts w:ascii="Arial" w:hAnsi="Arial" w:cs="Arial"/>
          <w:color w:val="2D2D2D"/>
          <w:sz w:val="22"/>
          <w:szCs w:val="22"/>
        </w:rPr>
        <w:t>s</w:t>
      </w:r>
      <w:r w:rsidRPr="008C6EDA">
        <w:rPr>
          <w:rFonts w:ascii="Arial" w:hAnsi="Arial" w:cs="Arial"/>
          <w:color w:val="2D2D2D"/>
          <w:sz w:val="22"/>
          <w:szCs w:val="22"/>
        </w:rPr>
        <w:t xml:space="preserve"> organizational IDEA (inclusion, diversity, equity, and access) strategies assessing organizational systems and policies through an IDEA lens and creating resolutions for those that may impede IDEA efforts; developing strategies </w:t>
      </w:r>
      <w:r w:rsidR="00B068EF">
        <w:rPr>
          <w:rFonts w:ascii="Arial" w:hAnsi="Arial" w:cs="Arial"/>
          <w:color w:val="2D2D2D"/>
          <w:sz w:val="22"/>
          <w:szCs w:val="22"/>
        </w:rPr>
        <w:t>related to employee engagement and recognition.</w:t>
      </w:r>
    </w:p>
    <w:p w14:paraId="34B9D818" w14:textId="1C1D7762" w:rsidR="00826966" w:rsidRPr="0082267C" w:rsidRDefault="00826966" w:rsidP="0082267C">
      <w:pPr>
        <w:pStyle w:val="ListParagraph"/>
        <w:widowControl/>
        <w:numPr>
          <w:ilvl w:val="0"/>
          <w:numId w:val="24"/>
        </w:numPr>
        <w:shd w:val="clear" w:color="auto" w:fill="FFFFFF"/>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Works in conjunction with the HR Director to strengthen employee relations</w:t>
      </w:r>
      <w:r w:rsidR="0082267C">
        <w:rPr>
          <w:rFonts w:ascii="Arial" w:hAnsi="Arial" w:cs="Arial"/>
          <w:snapToGrid/>
          <w:color w:val="333333"/>
          <w:sz w:val="22"/>
          <w:szCs w:val="22"/>
        </w:rPr>
        <w:t xml:space="preserve"> by</w:t>
      </w:r>
      <w:r w:rsidRPr="008C6EDA">
        <w:rPr>
          <w:rFonts w:ascii="Arial" w:hAnsi="Arial" w:cs="Arial"/>
          <w:snapToGrid/>
          <w:color w:val="333333"/>
          <w:sz w:val="22"/>
          <w:szCs w:val="22"/>
        </w:rPr>
        <w:t xml:space="preserve"> coordinating and cham</w:t>
      </w:r>
      <w:r w:rsidR="0082267C">
        <w:rPr>
          <w:rFonts w:ascii="Arial" w:hAnsi="Arial" w:cs="Arial"/>
          <w:snapToGrid/>
          <w:color w:val="333333"/>
          <w:sz w:val="22"/>
          <w:szCs w:val="22"/>
        </w:rPr>
        <w:t xml:space="preserve">pioning employee activities, recognition and fostering employee engagement. </w:t>
      </w:r>
    </w:p>
    <w:p w14:paraId="0B46A8D0" w14:textId="2B66F3F9" w:rsidR="0072644A" w:rsidRPr="008C6EDA" w:rsidRDefault="0082267C" w:rsidP="0072644A">
      <w:pPr>
        <w:pStyle w:val="ListParagraph"/>
        <w:widowControl/>
        <w:numPr>
          <w:ilvl w:val="0"/>
          <w:numId w:val="24"/>
        </w:numPr>
        <w:shd w:val="clear" w:color="auto" w:fill="FFFFFF"/>
        <w:spacing w:before="100" w:beforeAutospacing="1" w:after="100" w:afterAutospacing="1"/>
        <w:rPr>
          <w:rFonts w:ascii="Arial" w:hAnsi="Arial" w:cs="Arial"/>
          <w:color w:val="2D2D2D"/>
          <w:sz w:val="22"/>
          <w:szCs w:val="22"/>
        </w:rPr>
      </w:pPr>
      <w:r>
        <w:rPr>
          <w:rFonts w:ascii="Arial" w:hAnsi="Arial" w:cs="Arial"/>
          <w:color w:val="2D2D2D"/>
          <w:sz w:val="22"/>
          <w:szCs w:val="22"/>
        </w:rPr>
        <w:t>Serves as a crucial part of the team to develop</w:t>
      </w:r>
      <w:r w:rsidR="0072644A" w:rsidRPr="008C6EDA">
        <w:rPr>
          <w:rFonts w:ascii="Arial" w:hAnsi="Arial" w:cs="Arial"/>
          <w:color w:val="2D2D2D"/>
          <w:sz w:val="22"/>
          <w:szCs w:val="22"/>
        </w:rPr>
        <w:t xml:space="preserve"> a </w:t>
      </w:r>
      <w:r>
        <w:rPr>
          <w:rFonts w:ascii="Arial" w:hAnsi="Arial" w:cs="Arial"/>
          <w:color w:val="2D2D2D"/>
          <w:sz w:val="22"/>
          <w:szCs w:val="22"/>
        </w:rPr>
        <w:t xml:space="preserve">workplace </w:t>
      </w:r>
      <w:r w:rsidR="0072644A" w:rsidRPr="008C6EDA">
        <w:rPr>
          <w:rFonts w:ascii="Arial" w:hAnsi="Arial" w:cs="Arial"/>
          <w:color w:val="2D2D2D"/>
          <w:sz w:val="22"/>
          <w:szCs w:val="22"/>
        </w:rPr>
        <w:t xml:space="preserve">culture where all team members can learn based on individual, team and library district needs. </w:t>
      </w:r>
    </w:p>
    <w:p w14:paraId="0581D793" w14:textId="27AA5B1E" w:rsidR="002F6DB6" w:rsidRPr="008C6EDA" w:rsidRDefault="008C69AF" w:rsidP="0072644A">
      <w:pPr>
        <w:pStyle w:val="ListParagraph"/>
        <w:widowControl/>
        <w:numPr>
          <w:ilvl w:val="0"/>
          <w:numId w:val="24"/>
        </w:numPr>
        <w:shd w:val="clear" w:color="auto" w:fill="FFFFFF"/>
        <w:spacing w:before="100" w:beforeAutospacing="1" w:after="100" w:afterAutospacing="1"/>
        <w:rPr>
          <w:rFonts w:ascii="Arial" w:hAnsi="Arial" w:cs="Arial"/>
          <w:snapToGrid/>
          <w:color w:val="333333"/>
          <w:sz w:val="22"/>
          <w:szCs w:val="22"/>
        </w:rPr>
      </w:pPr>
      <w:r w:rsidRPr="008C6EDA">
        <w:rPr>
          <w:rFonts w:ascii="Arial" w:hAnsi="Arial" w:cs="Arial"/>
          <w:color w:val="2D2D2D"/>
          <w:sz w:val="22"/>
          <w:szCs w:val="22"/>
        </w:rPr>
        <w:t xml:space="preserve">Provides guidance and leadership </w:t>
      </w:r>
      <w:r w:rsidR="002F6DB6" w:rsidRPr="008C6EDA">
        <w:rPr>
          <w:rFonts w:ascii="Arial" w:hAnsi="Arial" w:cs="Arial"/>
          <w:color w:val="2D2D2D"/>
          <w:sz w:val="22"/>
          <w:szCs w:val="22"/>
        </w:rPr>
        <w:t xml:space="preserve">to </w:t>
      </w:r>
      <w:r w:rsidR="00A57379">
        <w:rPr>
          <w:rFonts w:ascii="Arial" w:hAnsi="Arial" w:cs="Arial"/>
          <w:color w:val="2D2D2D"/>
          <w:sz w:val="22"/>
          <w:szCs w:val="22"/>
        </w:rPr>
        <w:t>individuals and managers</w:t>
      </w:r>
      <w:r w:rsidRPr="008C6EDA">
        <w:rPr>
          <w:rFonts w:ascii="Arial" w:hAnsi="Arial" w:cs="Arial"/>
          <w:color w:val="2D2D2D"/>
          <w:sz w:val="22"/>
          <w:szCs w:val="22"/>
        </w:rPr>
        <w:t xml:space="preserve"> </w:t>
      </w:r>
      <w:r w:rsidR="00A57379">
        <w:rPr>
          <w:rFonts w:ascii="Arial" w:hAnsi="Arial" w:cs="Arial"/>
          <w:color w:val="2D2D2D"/>
          <w:sz w:val="22"/>
          <w:szCs w:val="22"/>
        </w:rPr>
        <w:t>on</w:t>
      </w:r>
      <w:r w:rsidRPr="008C6EDA">
        <w:rPr>
          <w:rFonts w:ascii="Arial" w:hAnsi="Arial" w:cs="Arial"/>
          <w:color w:val="2D2D2D"/>
          <w:sz w:val="22"/>
          <w:szCs w:val="22"/>
        </w:rPr>
        <w:t xml:space="preserve"> </w:t>
      </w:r>
      <w:r w:rsidR="0082267C">
        <w:rPr>
          <w:rFonts w:ascii="Arial" w:hAnsi="Arial" w:cs="Arial"/>
          <w:color w:val="2D2D2D"/>
          <w:sz w:val="22"/>
          <w:szCs w:val="22"/>
        </w:rPr>
        <w:t>human resource service</w:t>
      </w:r>
      <w:r w:rsidRPr="008C6EDA">
        <w:rPr>
          <w:rFonts w:ascii="Arial" w:hAnsi="Arial" w:cs="Arial"/>
          <w:color w:val="2D2D2D"/>
          <w:sz w:val="22"/>
          <w:szCs w:val="22"/>
        </w:rPr>
        <w:t xml:space="preserve"> needs including </w:t>
      </w:r>
      <w:r w:rsidR="00A57379">
        <w:rPr>
          <w:rFonts w:ascii="Arial" w:hAnsi="Arial" w:cs="Arial"/>
          <w:color w:val="2D2D2D"/>
          <w:sz w:val="22"/>
          <w:szCs w:val="22"/>
        </w:rPr>
        <w:t>talent acquisition, benefits, and culture enhancements.</w:t>
      </w:r>
    </w:p>
    <w:p w14:paraId="4737F484" w14:textId="2403AAF3" w:rsidR="008C69AF" w:rsidRPr="008C6EDA" w:rsidRDefault="008C69AF" w:rsidP="0072644A">
      <w:pPr>
        <w:pStyle w:val="ListParagraph"/>
        <w:widowControl/>
        <w:numPr>
          <w:ilvl w:val="0"/>
          <w:numId w:val="24"/>
        </w:numPr>
        <w:shd w:val="clear" w:color="auto" w:fill="FFFFFF"/>
        <w:spacing w:before="100" w:beforeAutospacing="1" w:after="100" w:afterAutospacing="1"/>
        <w:rPr>
          <w:rFonts w:ascii="Arial" w:hAnsi="Arial" w:cs="Arial"/>
          <w:color w:val="2D2D2D"/>
          <w:sz w:val="22"/>
          <w:szCs w:val="22"/>
        </w:rPr>
      </w:pPr>
      <w:r w:rsidRPr="008C6EDA">
        <w:rPr>
          <w:rFonts w:ascii="Arial" w:hAnsi="Arial" w:cs="Arial"/>
          <w:color w:val="2D2D2D"/>
          <w:sz w:val="22"/>
          <w:szCs w:val="22"/>
        </w:rPr>
        <w:t>Proactively solicit</w:t>
      </w:r>
      <w:r w:rsidR="002F6DB6" w:rsidRPr="008C6EDA">
        <w:rPr>
          <w:rFonts w:ascii="Arial" w:hAnsi="Arial" w:cs="Arial"/>
          <w:color w:val="2D2D2D"/>
          <w:sz w:val="22"/>
          <w:szCs w:val="22"/>
        </w:rPr>
        <w:t>s</w:t>
      </w:r>
      <w:r w:rsidR="00B068EF">
        <w:rPr>
          <w:rFonts w:ascii="Arial" w:hAnsi="Arial" w:cs="Arial"/>
          <w:color w:val="2D2D2D"/>
          <w:sz w:val="22"/>
          <w:szCs w:val="22"/>
        </w:rPr>
        <w:t xml:space="preserve"> the voice of</w:t>
      </w:r>
      <w:r w:rsidRPr="008C6EDA">
        <w:rPr>
          <w:rFonts w:ascii="Arial" w:hAnsi="Arial" w:cs="Arial"/>
          <w:color w:val="2D2D2D"/>
          <w:sz w:val="22"/>
          <w:szCs w:val="22"/>
        </w:rPr>
        <w:t xml:space="preserve"> various internal audiences (i.e., </w:t>
      </w:r>
      <w:r w:rsidR="002F6DB6" w:rsidRPr="008C6EDA">
        <w:rPr>
          <w:rFonts w:ascii="Arial" w:hAnsi="Arial" w:cs="Arial"/>
          <w:color w:val="2D2D2D"/>
          <w:sz w:val="22"/>
          <w:szCs w:val="22"/>
        </w:rPr>
        <w:t xml:space="preserve">public services employees, support service employees, and managers) in order </w:t>
      </w:r>
      <w:r w:rsidRPr="008C6EDA">
        <w:rPr>
          <w:rFonts w:ascii="Arial" w:hAnsi="Arial" w:cs="Arial"/>
          <w:color w:val="2D2D2D"/>
          <w:sz w:val="22"/>
          <w:szCs w:val="22"/>
        </w:rPr>
        <w:t>to drive impactful communications.</w:t>
      </w:r>
    </w:p>
    <w:p w14:paraId="5CE430BC" w14:textId="3F5CE460" w:rsidR="008C69AF" w:rsidRPr="008C6EDA" w:rsidRDefault="008C69AF" w:rsidP="0072644A">
      <w:pPr>
        <w:pStyle w:val="ListParagraph"/>
        <w:widowControl/>
        <w:numPr>
          <w:ilvl w:val="0"/>
          <w:numId w:val="24"/>
        </w:numPr>
        <w:shd w:val="clear" w:color="auto" w:fill="FFFFFF"/>
        <w:spacing w:before="100" w:beforeAutospacing="1" w:after="100" w:afterAutospacing="1"/>
        <w:rPr>
          <w:rFonts w:ascii="Arial" w:hAnsi="Arial" w:cs="Arial"/>
          <w:snapToGrid/>
          <w:color w:val="333333"/>
          <w:sz w:val="22"/>
          <w:szCs w:val="22"/>
        </w:rPr>
      </w:pPr>
      <w:r w:rsidRPr="008C6EDA">
        <w:rPr>
          <w:rFonts w:ascii="Arial" w:hAnsi="Arial" w:cs="Arial"/>
          <w:color w:val="2D2D2D"/>
          <w:sz w:val="22"/>
          <w:szCs w:val="22"/>
        </w:rPr>
        <w:t>Develop</w:t>
      </w:r>
      <w:r w:rsidR="00A57379">
        <w:rPr>
          <w:rFonts w:ascii="Arial" w:hAnsi="Arial" w:cs="Arial"/>
          <w:color w:val="2D2D2D"/>
          <w:sz w:val="22"/>
          <w:szCs w:val="22"/>
        </w:rPr>
        <w:t>s</w:t>
      </w:r>
      <w:r w:rsidRPr="008C6EDA">
        <w:rPr>
          <w:rFonts w:ascii="Arial" w:hAnsi="Arial" w:cs="Arial"/>
          <w:color w:val="2D2D2D"/>
          <w:sz w:val="22"/>
          <w:szCs w:val="22"/>
        </w:rPr>
        <w:t xml:space="preserve"> and champion</w:t>
      </w:r>
      <w:r w:rsidR="00A57379">
        <w:rPr>
          <w:rFonts w:ascii="Arial" w:hAnsi="Arial" w:cs="Arial"/>
          <w:color w:val="2D2D2D"/>
          <w:sz w:val="22"/>
          <w:szCs w:val="22"/>
        </w:rPr>
        <w:t>s</w:t>
      </w:r>
      <w:r w:rsidRPr="008C6EDA">
        <w:rPr>
          <w:rFonts w:ascii="Arial" w:hAnsi="Arial" w:cs="Arial"/>
          <w:color w:val="2D2D2D"/>
          <w:sz w:val="22"/>
          <w:szCs w:val="22"/>
        </w:rPr>
        <w:t xml:space="preserve"> employee engagement and recognition initiatives as well as team member events.</w:t>
      </w:r>
    </w:p>
    <w:p w14:paraId="42BE5B7E" w14:textId="3BC1FB67" w:rsidR="00826966" w:rsidRPr="00B068EF" w:rsidRDefault="002F6DB6" w:rsidP="0072644A">
      <w:pPr>
        <w:pStyle w:val="ListParagraph"/>
        <w:widowControl/>
        <w:numPr>
          <w:ilvl w:val="0"/>
          <w:numId w:val="24"/>
        </w:numPr>
        <w:shd w:val="clear" w:color="auto" w:fill="FFFFFF"/>
        <w:spacing w:before="100" w:beforeAutospacing="1" w:after="100" w:afterAutospacing="1"/>
        <w:rPr>
          <w:rFonts w:ascii="Arial" w:hAnsi="Arial" w:cs="Arial"/>
          <w:snapToGrid/>
          <w:color w:val="333333"/>
          <w:sz w:val="22"/>
          <w:szCs w:val="22"/>
        </w:rPr>
      </w:pPr>
      <w:r w:rsidRPr="008C6EDA">
        <w:rPr>
          <w:rFonts w:ascii="Arial" w:hAnsi="Arial" w:cs="Arial"/>
          <w:color w:val="2D2D2D"/>
          <w:sz w:val="22"/>
          <w:szCs w:val="22"/>
        </w:rPr>
        <w:t>In connection with the Human Resources Director, l</w:t>
      </w:r>
      <w:r w:rsidR="00826966" w:rsidRPr="008C6EDA">
        <w:rPr>
          <w:rFonts w:ascii="Arial" w:hAnsi="Arial" w:cs="Arial"/>
          <w:color w:val="2D2D2D"/>
          <w:sz w:val="22"/>
          <w:szCs w:val="22"/>
        </w:rPr>
        <w:t>ead</w:t>
      </w:r>
      <w:r w:rsidRPr="008C6EDA">
        <w:rPr>
          <w:rFonts w:ascii="Arial" w:hAnsi="Arial" w:cs="Arial"/>
          <w:color w:val="2D2D2D"/>
          <w:sz w:val="22"/>
          <w:szCs w:val="22"/>
        </w:rPr>
        <w:t>s</w:t>
      </w:r>
      <w:r w:rsidR="00826966" w:rsidRPr="008C6EDA">
        <w:rPr>
          <w:rFonts w:ascii="Arial" w:hAnsi="Arial" w:cs="Arial"/>
          <w:color w:val="2D2D2D"/>
          <w:sz w:val="22"/>
          <w:szCs w:val="22"/>
        </w:rPr>
        <w:t xml:space="preserve"> employee engagement </w:t>
      </w:r>
      <w:r w:rsidR="00A57379">
        <w:rPr>
          <w:rFonts w:ascii="Arial" w:hAnsi="Arial" w:cs="Arial"/>
          <w:color w:val="2D2D2D"/>
          <w:sz w:val="22"/>
          <w:szCs w:val="22"/>
        </w:rPr>
        <w:t>initiatives and measures outcomes.</w:t>
      </w:r>
    </w:p>
    <w:p w14:paraId="1BD67111" w14:textId="77777777" w:rsidR="00B068EF" w:rsidRPr="00B068EF" w:rsidRDefault="00B068EF" w:rsidP="00B068EF">
      <w:pPr>
        <w:widowControl/>
        <w:shd w:val="clear" w:color="auto" w:fill="FFFFFF"/>
        <w:spacing w:before="100" w:beforeAutospacing="1" w:after="100" w:afterAutospacing="1"/>
        <w:rPr>
          <w:rFonts w:ascii="Arial" w:hAnsi="Arial" w:cs="Arial"/>
          <w:snapToGrid/>
          <w:color w:val="333333"/>
          <w:sz w:val="22"/>
          <w:szCs w:val="22"/>
        </w:rPr>
      </w:pPr>
    </w:p>
    <w:p w14:paraId="06606F87" w14:textId="0F737D6C" w:rsidR="00B861DF" w:rsidRPr="008C6EDA" w:rsidRDefault="00B861DF" w:rsidP="00B861DF">
      <w:pPr>
        <w:widowControl/>
        <w:spacing w:after="100" w:afterAutospacing="1"/>
        <w:rPr>
          <w:rFonts w:ascii="Arial" w:hAnsi="Arial" w:cs="Arial"/>
          <w:b/>
          <w:bCs/>
          <w:snapToGrid/>
          <w:color w:val="333333"/>
          <w:sz w:val="22"/>
          <w:szCs w:val="22"/>
        </w:rPr>
      </w:pPr>
      <w:r w:rsidRPr="008C6EDA">
        <w:rPr>
          <w:rFonts w:ascii="Arial" w:hAnsi="Arial" w:cs="Arial"/>
          <w:b/>
          <w:bCs/>
          <w:snapToGrid/>
          <w:color w:val="333333"/>
          <w:sz w:val="22"/>
          <w:szCs w:val="22"/>
        </w:rPr>
        <w:lastRenderedPageBreak/>
        <w:t>Other Responsibilities Include:</w:t>
      </w:r>
    </w:p>
    <w:p w14:paraId="6D71CA1E" w14:textId="5E33DCD4" w:rsidR="00DF268E" w:rsidRPr="008C6EDA" w:rsidRDefault="007F54A6" w:rsidP="00DF268E">
      <w:pPr>
        <w:widowControl/>
        <w:numPr>
          <w:ilvl w:val="0"/>
          <w:numId w:val="16"/>
        </w:numPr>
        <w:shd w:val="clear" w:color="auto" w:fill="FFFFFF"/>
        <w:spacing w:before="100" w:beforeAutospacing="1" w:after="100" w:afterAutospacing="1"/>
        <w:rPr>
          <w:rFonts w:ascii="Arial" w:hAnsi="Arial" w:cs="Arial"/>
          <w:color w:val="2D2D2D"/>
          <w:sz w:val="22"/>
          <w:szCs w:val="22"/>
        </w:rPr>
      </w:pPr>
      <w:r>
        <w:rPr>
          <w:rFonts w:ascii="Arial" w:hAnsi="Arial" w:cs="Arial"/>
          <w:color w:val="2D2D2D"/>
          <w:sz w:val="22"/>
          <w:szCs w:val="22"/>
        </w:rPr>
        <w:t xml:space="preserve">Manages </w:t>
      </w:r>
      <w:r w:rsidR="00DF268E" w:rsidRPr="008C6EDA">
        <w:rPr>
          <w:rFonts w:ascii="Arial" w:hAnsi="Arial" w:cs="Arial"/>
          <w:color w:val="2D2D2D"/>
          <w:sz w:val="22"/>
          <w:szCs w:val="22"/>
        </w:rPr>
        <w:t>HRIS systems, process improvement, project management and data.</w:t>
      </w:r>
    </w:p>
    <w:p w14:paraId="4163E153" w14:textId="23B4975B" w:rsidR="00DF268E" w:rsidRDefault="00DF268E" w:rsidP="00DF268E">
      <w:pPr>
        <w:widowControl/>
        <w:numPr>
          <w:ilvl w:val="0"/>
          <w:numId w:val="16"/>
        </w:numPr>
        <w:shd w:val="clear" w:color="auto" w:fill="FFFFFF"/>
        <w:spacing w:before="100" w:beforeAutospacing="1" w:after="100" w:afterAutospacing="1"/>
        <w:rPr>
          <w:rFonts w:ascii="Arial" w:hAnsi="Arial" w:cs="Arial"/>
          <w:color w:val="2D2D2D"/>
          <w:sz w:val="22"/>
          <w:szCs w:val="22"/>
        </w:rPr>
      </w:pPr>
      <w:r w:rsidRPr="008C6EDA">
        <w:rPr>
          <w:rFonts w:ascii="Arial" w:hAnsi="Arial" w:cs="Arial"/>
          <w:color w:val="2D2D2D"/>
          <w:sz w:val="22"/>
          <w:szCs w:val="22"/>
        </w:rPr>
        <w:t>Maintains knowledge of trends, best practices, regulatory changes, and new technologies in human resources, talent management, and employment law.</w:t>
      </w:r>
    </w:p>
    <w:p w14:paraId="265D8AF5" w14:textId="77777777" w:rsidR="007F54A6" w:rsidRDefault="00A57379" w:rsidP="007F54A6">
      <w:pPr>
        <w:pStyle w:val="ListParagraph"/>
        <w:widowControl/>
        <w:numPr>
          <w:ilvl w:val="0"/>
          <w:numId w:val="16"/>
        </w:numPr>
        <w:spacing w:before="100" w:beforeAutospacing="1" w:after="100" w:afterAutospacing="1"/>
        <w:rPr>
          <w:rFonts w:ascii="Arial" w:hAnsi="Arial" w:cs="Arial"/>
          <w:snapToGrid/>
          <w:color w:val="333333"/>
          <w:sz w:val="22"/>
          <w:szCs w:val="22"/>
        </w:rPr>
      </w:pPr>
      <w:r w:rsidRPr="00A57379">
        <w:rPr>
          <w:rFonts w:ascii="Arial" w:hAnsi="Arial" w:cs="Arial"/>
          <w:snapToGrid/>
          <w:color w:val="333333"/>
          <w:sz w:val="22"/>
          <w:szCs w:val="22"/>
        </w:rPr>
        <w:t>Serves as Person in Charge (PIC) in absence of the Human Resources Director.</w:t>
      </w:r>
    </w:p>
    <w:p w14:paraId="4B677DC6" w14:textId="77777777" w:rsidR="007F54A6" w:rsidRDefault="00B861DF" w:rsidP="007F54A6">
      <w:pPr>
        <w:pStyle w:val="ListParagraph"/>
        <w:widowControl/>
        <w:numPr>
          <w:ilvl w:val="0"/>
          <w:numId w:val="16"/>
        </w:numPr>
        <w:spacing w:before="100" w:beforeAutospacing="1" w:after="100" w:afterAutospacing="1"/>
        <w:rPr>
          <w:rFonts w:ascii="Arial" w:hAnsi="Arial" w:cs="Arial"/>
          <w:snapToGrid/>
          <w:color w:val="333333"/>
          <w:sz w:val="22"/>
          <w:szCs w:val="22"/>
        </w:rPr>
      </w:pPr>
      <w:r w:rsidRPr="007F54A6">
        <w:rPr>
          <w:rFonts w:ascii="Arial" w:hAnsi="Arial" w:cs="Arial"/>
          <w:snapToGrid/>
          <w:color w:val="333333"/>
          <w:sz w:val="22"/>
          <w:szCs w:val="22"/>
        </w:rPr>
        <w:t>Supports team efforts to maintain a safe and secure environment for customers and staff by maintaining awareness of surroundings and working in accordance with safety policies and procedures.</w:t>
      </w:r>
    </w:p>
    <w:p w14:paraId="2B543B39" w14:textId="77777777" w:rsidR="007F54A6" w:rsidRDefault="00B861DF" w:rsidP="007F54A6">
      <w:pPr>
        <w:pStyle w:val="ListParagraph"/>
        <w:widowControl/>
        <w:numPr>
          <w:ilvl w:val="0"/>
          <w:numId w:val="16"/>
        </w:numPr>
        <w:spacing w:before="100" w:beforeAutospacing="1" w:after="100" w:afterAutospacing="1"/>
        <w:rPr>
          <w:rFonts w:ascii="Arial" w:hAnsi="Arial" w:cs="Arial"/>
          <w:snapToGrid/>
          <w:color w:val="333333"/>
          <w:sz w:val="22"/>
          <w:szCs w:val="22"/>
        </w:rPr>
      </w:pPr>
      <w:r w:rsidRPr="007F54A6">
        <w:rPr>
          <w:rFonts w:ascii="Arial" w:hAnsi="Arial" w:cs="Arial"/>
          <w:snapToGrid/>
          <w:color w:val="333333"/>
          <w:sz w:val="22"/>
          <w:szCs w:val="22"/>
        </w:rPr>
        <w:t>Participates in monthly department meetings, attends All Staff Development Days, and other training sessions as required to stay informed and current on changes to library policies and procedures and information pertinent to PCCLD.</w:t>
      </w:r>
    </w:p>
    <w:p w14:paraId="13A701DC" w14:textId="72DD3557" w:rsidR="00B861DF" w:rsidRPr="007F54A6" w:rsidRDefault="00B861DF" w:rsidP="007F54A6">
      <w:pPr>
        <w:pStyle w:val="ListParagraph"/>
        <w:widowControl/>
        <w:numPr>
          <w:ilvl w:val="0"/>
          <w:numId w:val="16"/>
        </w:numPr>
        <w:spacing w:before="100" w:beforeAutospacing="1" w:after="100" w:afterAutospacing="1"/>
        <w:rPr>
          <w:rFonts w:ascii="Arial" w:hAnsi="Arial" w:cs="Arial"/>
          <w:snapToGrid/>
          <w:color w:val="333333"/>
          <w:sz w:val="22"/>
          <w:szCs w:val="22"/>
        </w:rPr>
      </w:pPr>
      <w:r w:rsidRPr="007F54A6">
        <w:rPr>
          <w:rFonts w:ascii="Arial" w:hAnsi="Arial" w:cs="Arial"/>
          <w:snapToGrid/>
          <w:color w:val="333333"/>
          <w:sz w:val="22"/>
          <w:szCs w:val="22"/>
        </w:rPr>
        <w:t>Reads daily organizational communications from intranet, e-mail, newsletters, telecommunications and print.  Stays informed on all Library events throughout the District. Regularly accesses electronic timekeeping system, personnel and payroll database and on-line work request system.</w:t>
      </w:r>
    </w:p>
    <w:p w14:paraId="3BCC78E6" w14:textId="5FE265D5" w:rsidR="00B861DF" w:rsidRPr="008C6EDA" w:rsidRDefault="00B861DF" w:rsidP="00B861DF">
      <w:pPr>
        <w:widowControl/>
        <w:spacing w:after="100" w:afterAutospacing="1"/>
        <w:rPr>
          <w:rFonts w:ascii="Arial" w:hAnsi="Arial" w:cs="Arial"/>
          <w:snapToGrid/>
          <w:color w:val="333333"/>
          <w:sz w:val="22"/>
          <w:szCs w:val="22"/>
        </w:rPr>
      </w:pPr>
      <w:r w:rsidRPr="008C6EDA">
        <w:rPr>
          <w:rFonts w:ascii="Arial" w:hAnsi="Arial" w:cs="Arial"/>
          <w:snapToGrid/>
          <w:color w:val="333333"/>
          <w:sz w:val="22"/>
          <w:szCs w:val="22"/>
        </w:rPr>
        <w:t> </w:t>
      </w:r>
      <w:r w:rsidRPr="008C6EDA">
        <w:rPr>
          <w:rFonts w:ascii="Arial" w:hAnsi="Arial" w:cs="Arial"/>
          <w:b/>
          <w:bCs/>
          <w:snapToGrid/>
          <w:color w:val="333333"/>
          <w:sz w:val="22"/>
          <w:szCs w:val="22"/>
        </w:rPr>
        <w:t>QUALIFICATIONS</w:t>
      </w:r>
    </w:p>
    <w:p w14:paraId="2E46E2A7" w14:textId="77777777" w:rsidR="00B861DF" w:rsidRPr="008C6EDA" w:rsidRDefault="00B861DF" w:rsidP="00B861DF">
      <w:pPr>
        <w:widowControl/>
        <w:spacing w:after="100" w:afterAutospacing="1"/>
        <w:rPr>
          <w:rFonts w:ascii="Arial" w:hAnsi="Arial" w:cs="Arial"/>
          <w:snapToGrid/>
          <w:color w:val="333333"/>
          <w:sz w:val="22"/>
          <w:szCs w:val="22"/>
        </w:rPr>
      </w:pPr>
      <w:r w:rsidRPr="008C6EDA">
        <w:rPr>
          <w:rFonts w:ascii="Arial" w:hAnsi="Arial" w:cs="Arial"/>
          <w:b/>
          <w:bCs/>
          <w:snapToGrid/>
          <w:color w:val="333333"/>
          <w:sz w:val="22"/>
          <w:szCs w:val="22"/>
          <w:u w:val="single"/>
        </w:rPr>
        <w:t>Education and Experience</w:t>
      </w:r>
      <w:r w:rsidRPr="008C6EDA">
        <w:rPr>
          <w:rFonts w:ascii="Arial" w:hAnsi="Arial" w:cs="Arial"/>
          <w:snapToGrid/>
          <w:color w:val="333333"/>
          <w:sz w:val="22"/>
          <w:szCs w:val="22"/>
          <w:u w:val="single"/>
        </w:rPr>
        <w:t>:</w:t>
      </w:r>
    </w:p>
    <w:p w14:paraId="7071E500" w14:textId="5CBCA4D7" w:rsidR="00B861DF" w:rsidRPr="008C6EDA" w:rsidRDefault="00B861DF" w:rsidP="00B861DF">
      <w:pPr>
        <w:widowControl/>
        <w:numPr>
          <w:ilvl w:val="0"/>
          <w:numId w:val="10"/>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 xml:space="preserve">A Bachelor’s degree in Human Resources, Business Administration or a related field is </w:t>
      </w:r>
      <w:r w:rsidR="00B068EF">
        <w:rPr>
          <w:rFonts w:ascii="Arial" w:hAnsi="Arial" w:cs="Arial"/>
          <w:snapToGrid/>
          <w:color w:val="333333"/>
          <w:sz w:val="22"/>
          <w:szCs w:val="22"/>
        </w:rPr>
        <w:t>strongly preferred.</w:t>
      </w:r>
      <w:r w:rsidR="007F420E">
        <w:rPr>
          <w:rFonts w:ascii="Arial" w:hAnsi="Arial" w:cs="Arial"/>
          <w:snapToGrid/>
          <w:color w:val="333333"/>
          <w:sz w:val="22"/>
          <w:szCs w:val="22"/>
        </w:rPr>
        <w:t xml:space="preserve"> </w:t>
      </w:r>
      <w:bookmarkStart w:id="0" w:name="_GoBack"/>
      <w:bookmarkEnd w:id="0"/>
    </w:p>
    <w:p w14:paraId="5C6B2403" w14:textId="558624A7" w:rsidR="00B861DF" w:rsidRPr="007F54A6" w:rsidRDefault="00B861DF" w:rsidP="00B861DF">
      <w:pPr>
        <w:widowControl/>
        <w:numPr>
          <w:ilvl w:val="0"/>
          <w:numId w:val="10"/>
        </w:numPr>
        <w:spacing w:before="100" w:beforeAutospacing="1" w:after="100" w:afterAutospacing="1"/>
        <w:rPr>
          <w:rFonts w:ascii="Arial" w:hAnsi="Arial" w:cs="Arial"/>
          <w:snapToGrid/>
          <w:color w:val="333333"/>
          <w:sz w:val="22"/>
          <w:szCs w:val="22"/>
        </w:rPr>
      </w:pPr>
      <w:r w:rsidRPr="008C6EDA">
        <w:rPr>
          <w:rFonts w:ascii="Arial" w:hAnsi="Arial" w:cs="Arial"/>
          <w:snapToGrid/>
          <w:color w:val="333333"/>
          <w:sz w:val="22"/>
          <w:szCs w:val="22"/>
        </w:rPr>
        <w:t xml:space="preserve">A minimum of </w:t>
      </w:r>
      <w:r w:rsidR="007F54A6">
        <w:rPr>
          <w:rFonts w:ascii="Arial" w:hAnsi="Arial" w:cs="Arial"/>
          <w:snapToGrid/>
          <w:color w:val="333333"/>
          <w:sz w:val="22"/>
          <w:szCs w:val="22"/>
        </w:rPr>
        <w:t>four</w:t>
      </w:r>
      <w:r w:rsidR="00826966" w:rsidRPr="008C6EDA">
        <w:rPr>
          <w:rFonts w:ascii="Arial" w:hAnsi="Arial" w:cs="Arial"/>
          <w:snapToGrid/>
          <w:color w:val="333333"/>
          <w:sz w:val="22"/>
          <w:szCs w:val="22"/>
        </w:rPr>
        <w:t xml:space="preserve"> </w:t>
      </w:r>
      <w:r w:rsidRPr="008C6EDA">
        <w:rPr>
          <w:rFonts w:ascii="Arial" w:hAnsi="Arial" w:cs="Arial"/>
          <w:snapToGrid/>
          <w:color w:val="333333"/>
          <w:sz w:val="22"/>
          <w:szCs w:val="22"/>
        </w:rPr>
        <w:t xml:space="preserve">years of experience working </w:t>
      </w:r>
      <w:r w:rsidRPr="007F54A6">
        <w:rPr>
          <w:rFonts w:ascii="Arial" w:hAnsi="Arial" w:cs="Arial"/>
          <w:snapToGrid/>
          <w:color w:val="333333"/>
          <w:sz w:val="22"/>
          <w:szCs w:val="22"/>
        </w:rPr>
        <w:t xml:space="preserve">in </w:t>
      </w:r>
      <w:r w:rsidR="007F54A6">
        <w:rPr>
          <w:rFonts w:ascii="Arial" w:hAnsi="Arial" w:cs="Arial"/>
          <w:snapToGrid/>
          <w:color w:val="333333"/>
          <w:sz w:val="22"/>
          <w:szCs w:val="22"/>
        </w:rPr>
        <w:t>the Human Resources field is required.</w:t>
      </w:r>
    </w:p>
    <w:p w14:paraId="30C85198" w14:textId="7210C9FF" w:rsidR="007F54A6" w:rsidRDefault="00B861DF" w:rsidP="00B861DF">
      <w:pPr>
        <w:widowControl/>
        <w:numPr>
          <w:ilvl w:val="0"/>
          <w:numId w:val="10"/>
        </w:numPr>
        <w:spacing w:before="100" w:beforeAutospacing="1" w:after="100" w:afterAutospacing="1"/>
        <w:rPr>
          <w:rFonts w:ascii="Arial" w:hAnsi="Arial" w:cs="Arial"/>
          <w:snapToGrid/>
          <w:color w:val="333333"/>
          <w:sz w:val="22"/>
          <w:szCs w:val="22"/>
        </w:rPr>
      </w:pPr>
      <w:r w:rsidRPr="007F54A6">
        <w:rPr>
          <w:rFonts w:ascii="Arial" w:hAnsi="Arial" w:cs="Arial"/>
          <w:snapToGrid/>
          <w:color w:val="333333"/>
          <w:sz w:val="22"/>
          <w:szCs w:val="22"/>
        </w:rPr>
        <w:t>PHR or SHRM-CP</w:t>
      </w:r>
      <w:r w:rsidRPr="008C6EDA">
        <w:rPr>
          <w:rFonts w:ascii="Arial" w:hAnsi="Arial" w:cs="Arial"/>
          <w:snapToGrid/>
          <w:color w:val="333333"/>
          <w:sz w:val="22"/>
          <w:szCs w:val="22"/>
        </w:rPr>
        <w:t xml:space="preserve"> Certification </w:t>
      </w:r>
      <w:r w:rsidR="007F54A6">
        <w:rPr>
          <w:rFonts w:ascii="Arial" w:hAnsi="Arial" w:cs="Arial"/>
          <w:snapToGrid/>
          <w:color w:val="333333"/>
          <w:sz w:val="22"/>
          <w:szCs w:val="22"/>
        </w:rPr>
        <w:t xml:space="preserve">is </w:t>
      </w:r>
      <w:r w:rsidR="00B068EF">
        <w:rPr>
          <w:rFonts w:ascii="Arial" w:hAnsi="Arial" w:cs="Arial"/>
          <w:snapToGrid/>
          <w:color w:val="333333"/>
          <w:sz w:val="22"/>
          <w:szCs w:val="22"/>
        </w:rPr>
        <w:t>preferred.</w:t>
      </w:r>
    </w:p>
    <w:p w14:paraId="72B7A5D0" w14:textId="77777777" w:rsidR="00B861DF" w:rsidRPr="008C6EDA" w:rsidRDefault="00B861DF" w:rsidP="00B861DF">
      <w:pPr>
        <w:widowControl/>
        <w:spacing w:after="100" w:afterAutospacing="1"/>
        <w:rPr>
          <w:rFonts w:ascii="Arial" w:hAnsi="Arial" w:cs="Arial"/>
          <w:snapToGrid/>
          <w:color w:val="333333"/>
          <w:sz w:val="22"/>
          <w:szCs w:val="22"/>
        </w:rPr>
      </w:pPr>
      <w:r w:rsidRPr="008C6EDA">
        <w:rPr>
          <w:rFonts w:ascii="Arial" w:hAnsi="Arial" w:cs="Arial"/>
          <w:b/>
          <w:bCs/>
          <w:snapToGrid/>
          <w:color w:val="333333"/>
          <w:sz w:val="22"/>
          <w:szCs w:val="22"/>
          <w:u w:val="single"/>
        </w:rPr>
        <w:t>Skills and Abilities:</w:t>
      </w:r>
    </w:p>
    <w:p w14:paraId="7ACF3C0B" w14:textId="09222BCF" w:rsidR="007F54A6" w:rsidRDefault="007F54A6" w:rsidP="00166A5A">
      <w:pPr>
        <w:widowControl/>
        <w:numPr>
          <w:ilvl w:val="0"/>
          <w:numId w:val="11"/>
        </w:numPr>
        <w:shd w:val="clear" w:color="auto" w:fill="FFFFFF"/>
        <w:ind w:right="180"/>
        <w:rPr>
          <w:rFonts w:ascii="Arial" w:hAnsi="Arial" w:cs="Arial"/>
          <w:sz w:val="22"/>
          <w:szCs w:val="22"/>
        </w:rPr>
      </w:pPr>
      <w:r w:rsidRPr="00277342">
        <w:rPr>
          <w:rFonts w:ascii="Arial" w:hAnsi="Arial" w:cs="Arial"/>
          <w:sz w:val="22"/>
          <w:szCs w:val="22"/>
        </w:rPr>
        <w:t>Ability to effectively communicate with employees and business partners. Able to develop collaborative relationships across a diverse organization.</w:t>
      </w:r>
    </w:p>
    <w:p w14:paraId="357D3DAB" w14:textId="77777777" w:rsidR="00B068EF" w:rsidRPr="00B068EF" w:rsidRDefault="00B068EF" w:rsidP="00166A5A">
      <w:pPr>
        <w:pStyle w:val="ListParagraph"/>
        <w:widowControl/>
        <w:numPr>
          <w:ilvl w:val="0"/>
          <w:numId w:val="11"/>
        </w:numPr>
        <w:kinsoku w:val="0"/>
        <w:overflowPunct w:val="0"/>
        <w:autoSpaceDE w:val="0"/>
        <w:autoSpaceDN w:val="0"/>
        <w:adjustRightInd w:val="0"/>
        <w:rPr>
          <w:rFonts w:ascii="Arial" w:hAnsi="Arial" w:cs="Arial"/>
          <w:snapToGrid/>
          <w:sz w:val="22"/>
          <w:szCs w:val="22"/>
        </w:rPr>
      </w:pPr>
      <w:r w:rsidRPr="00B068EF">
        <w:rPr>
          <w:rFonts w:ascii="Arial" w:hAnsi="Arial" w:cs="Arial"/>
          <w:snapToGrid/>
          <w:sz w:val="22"/>
          <w:szCs w:val="22"/>
        </w:rPr>
        <w:t>Experience creating presentations, training resources, reference guides, and communications.</w:t>
      </w:r>
    </w:p>
    <w:p w14:paraId="20B3ABA7" w14:textId="77777777" w:rsidR="00B068EF" w:rsidRPr="00B068EF" w:rsidRDefault="00B068EF" w:rsidP="00166A5A">
      <w:pPr>
        <w:pStyle w:val="ListParagraph"/>
        <w:widowControl/>
        <w:numPr>
          <w:ilvl w:val="0"/>
          <w:numId w:val="11"/>
        </w:numPr>
        <w:kinsoku w:val="0"/>
        <w:overflowPunct w:val="0"/>
        <w:autoSpaceDE w:val="0"/>
        <w:autoSpaceDN w:val="0"/>
        <w:adjustRightInd w:val="0"/>
        <w:ind w:right="213"/>
        <w:rPr>
          <w:rFonts w:ascii="Arial" w:hAnsi="Arial" w:cs="Arial"/>
          <w:snapToGrid/>
          <w:sz w:val="22"/>
          <w:szCs w:val="22"/>
        </w:rPr>
      </w:pPr>
      <w:r w:rsidRPr="00B068EF">
        <w:rPr>
          <w:rFonts w:ascii="Arial" w:hAnsi="Arial" w:cs="Arial"/>
          <w:snapToGrid/>
          <w:sz w:val="22"/>
          <w:szCs w:val="22"/>
        </w:rPr>
        <w:t>Strong work ethic and high degree of self-leadership. Self-motivated and flexible with the ability to work independently while setting priorities for multiple ongoing assignments.</w:t>
      </w:r>
      <w:r w:rsidRPr="00B068EF">
        <w:rPr>
          <w:rFonts w:ascii="Arial" w:hAnsi="Arial" w:cs="Arial"/>
          <w:snapToGrid/>
          <w:spacing w:val="-9"/>
          <w:sz w:val="22"/>
          <w:szCs w:val="22"/>
        </w:rPr>
        <w:t xml:space="preserve"> </w:t>
      </w:r>
      <w:r w:rsidRPr="00B068EF">
        <w:rPr>
          <w:rFonts w:ascii="Arial" w:hAnsi="Arial" w:cs="Arial"/>
          <w:snapToGrid/>
          <w:sz w:val="22"/>
          <w:szCs w:val="22"/>
        </w:rPr>
        <w:t>Able to meet deadlines and project outcomes with little supervision.</w:t>
      </w:r>
    </w:p>
    <w:p w14:paraId="27CCFA0A"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1"/>
        <w:rPr>
          <w:rFonts w:ascii="Arial" w:hAnsi="Arial" w:cs="Arial"/>
          <w:snapToGrid/>
          <w:sz w:val="22"/>
          <w:szCs w:val="22"/>
        </w:rPr>
      </w:pPr>
      <w:r w:rsidRPr="00B068EF">
        <w:rPr>
          <w:rFonts w:ascii="Arial" w:hAnsi="Arial" w:cs="Arial"/>
          <w:snapToGrid/>
          <w:sz w:val="22"/>
          <w:szCs w:val="22"/>
        </w:rPr>
        <w:t>Ability to identify and implement process improvements by consolidating, reviewing and analyzing data to determine more efficient solutions.</w:t>
      </w:r>
    </w:p>
    <w:p w14:paraId="7DA11956"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2"/>
        <w:rPr>
          <w:rFonts w:ascii="Arial" w:hAnsi="Arial" w:cs="Arial"/>
          <w:snapToGrid/>
          <w:sz w:val="22"/>
          <w:szCs w:val="22"/>
        </w:rPr>
      </w:pPr>
      <w:r w:rsidRPr="00B068EF">
        <w:rPr>
          <w:rFonts w:ascii="Arial" w:hAnsi="Arial" w:cs="Arial"/>
          <w:snapToGrid/>
          <w:sz w:val="22"/>
          <w:szCs w:val="22"/>
        </w:rPr>
        <w:t>Experience using HRIS systems.</w:t>
      </w:r>
    </w:p>
    <w:p w14:paraId="2855F1ED"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58"/>
        <w:rPr>
          <w:rFonts w:ascii="Arial" w:hAnsi="Arial" w:cs="Arial"/>
          <w:snapToGrid/>
          <w:sz w:val="22"/>
          <w:szCs w:val="22"/>
        </w:rPr>
      </w:pPr>
      <w:r w:rsidRPr="00B068EF">
        <w:rPr>
          <w:rFonts w:ascii="Arial" w:hAnsi="Arial" w:cs="Arial"/>
          <w:snapToGrid/>
          <w:sz w:val="22"/>
          <w:szCs w:val="22"/>
        </w:rPr>
        <w:t>High degree of self-leadership and motivation. Strong internal drive to produce positive results and continually improve.</w:t>
      </w:r>
    </w:p>
    <w:p w14:paraId="042EEA57" w14:textId="7DA925D7" w:rsidR="00B068EF" w:rsidRDefault="00B068EF" w:rsidP="00166A5A">
      <w:pPr>
        <w:pStyle w:val="ListParagraph"/>
        <w:widowControl/>
        <w:numPr>
          <w:ilvl w:val="0"/>
          <w:numId w:val="11"/>
        </w:numPr>
        <w:kinsoku w:val="0"/>
        <w:overflowPunct w:val="0"/>
        <w:autoSpaceDE w:val="0"/>
        <w:autoSpaceDN w:val="0"/>
        <w:adjustRightInd w:val="0"/>
        <w:spacing w:before="1"/>
        <w:rPr>
          <w:rFonts w:ascii="Arial" w:hAnsi="Arial" w:cs="Arial"/>
          <w:snapToGrid/>
          <w:sz w:val="22"/>
          <w:szCs w:val="22"/>
        </w:rPr>
      </w:pPr>
      <w:r w:rsidRPr="00B068EF">
        <w:rPr>
          <w:rFonts w:ascii="Arial" w:hAnsi="Arial" w:cs="Arial"/>
          <w:snapToGrid/>
          <w:sz w:val="22"/>
          <w:szCs w:val="22"/>
        </w:rPr>
        <w:t>Excellent interpersonal communication skills including the ability to respond diplomatically to complaints and difficult situations</w:t>
      </w:r>
      <w:r w:rsidR="00166A5A">
        <w:rPr>
          <w:rFonts w:ascii="Arial" w:hAnsi="Arial" w:cs="Arial"/>
          <w:snapToGrid/>
          <w:sz w:val="22"/>
          <w:szCs w:val="22"/>
        </w:rPr>
        <w:t>.</w:t>
      </w:r>
    </w:p>
    <w:p w14:paraId="5D1DB286" w14:textId="7B1899C5" w:rsid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79D007BC" w14:textId="3CC5AA2A" w:rsid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061DD245" w14:textId="41185FB5" w:rsid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5F1C76E6" w14:textId="620A2EB8" w:rsid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3BAF2887" w14:textId="49B29B29" w:rsid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63F73EBF" w14:textId="1F2F10D6" w:rsid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45592762" w14:textId="0848B6C4" w:rsidR="00166A5A" w:rsidRPr="00166A5A" w:rsidRDefault="00166A5A" w:rsidP="00166A5A">
      <w:pPr>
        <w:widowControl/>
        <w:kinsoku w:val="0"/>
        <w:overflowPunct w:val="0"/>
        <w:autoSpaceDE w:val="0"/>
        <w:autoSpaceDN w:val="0"/>
        <w:adjustRightInd w:val="0"/>
        <w:spacing w:before="1"/>
        <w:rPr>
          <w:rFonts w:ascii="Arial" w:hAnsi="Arial" w:cs="Arial"/>
          <w:snapToGrid/>
          <w:sz w:val="22"/>
          <w:szCs w:val="22"/>
        </w:rPr>
      </w:pPr>
    </w:p>
    <w:p w14:paraId="16E0CBE6"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1"/>
        <w:rPr>
          <w:rFonts w:ascii="Arial" w:hAnsi="Arial" w:cs="Arial"/>
          <w:snapToGrid/>
          <w:sz w:val="22"/>
          <w:szCs w:val="22"/>
        </w:rPr>
      </w:pPr>
      <w:r w:rsidRPr="00B068EF">
        <w:rPr>
          <w:rFonts w:ascii="Arial" w:hAnsi="Arial" w:cs="Arial"/>
          <w:snapToGrid/>
          <w:sz w:val="22"/>
          <w:szCs w:val="22"/>
        </w:rPr>
        <w:t>Ability to act with integrity, professionalism, and strict confidentiality.</w:t>
      </w:r>
    </w:p>
    <w:p w14:paraId="48FAE430"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59"/>
        <w:ind w:right="2513"/>
        <w:rPr>
          <w:rFonts w:ascii="Arial" w:hAnsi="Arial" w:cs="Arial"/>
          <w:snapToGrid/>
          <w:sz w:val="22"/>
          <w:szCs w:val="22"/>
        </w:rPr>
      </w:pPr>
      <w:r w:rsidRPr="00B068EF">
        <w:rPr>
          <w:rFonts w:ascii="Arial" w:hAnsi="Arial" w:cs="Arial"/>
          <w:snapToGrid/>
          <w:sz w:val="22"/>
          <w:szCs w:val="22"/>
        </w:rPr>
        <w:t>Ability to build relationships with employees and create a positive work environment. Strong analytical and problem-solving skills.</w:t>
      </w:r>
    </w:p>
    <w:p w14:paraId="5C10D0AA"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1"/>
        <w:rPr>
          <w:rFonts w:ascii="Arial" w:hAnsi="Arial" w:cs="Arial"/>
          <w:snapToGrid/>
          <w:sz w:val="22"/>
          <w:szCs w:val="22"/>
        </w:rPr>
      </w:pPr>
      <w:r w:rsidRPr="00B068EF">
        <w:rPr>
          <w:rFonts w:ascii="Arial" w:hAnsi="Arial" w:cs="Arial"/>
          <w:snapToGrid/>
          <w:sz w:val="22"/>
          <w:szCs w:val="22"/>
        </w:rPr>
        <w:t>Proficient with Microsoft Office Suite or related software.</w:t>
      </w:r>
    </w:p>
    <w:p w14:paraId="0C21F1B0"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58"/>
        <w:ind w:right="213"/>
        <w:rPr>
          <w:rFonts w:ascii="Arial" w:hAnsi="Arial" w:cs="Arial"/>
          <w:snapToGrid/>
          <w:sz w:val="22"/>
          <w:szCs w:val="22"/>
        </w:rPr>
      </w:pPr>
      <w:r w:rsidRPr="00B068EF">
        <w:rPr>
          <w:rFonts w:ascii="Arial" w:hAnsi="Arial" w:cs="Arial"/>
          <w:snapToGrid/>
          <w:sz w:val="22"/>
          <w:szCs w:val="22"/>
        </w:rPr>
        <w:t>Proficient in the use of software programs, systems and databases used in Human Resources including spreadsheets, presentations, email, internet, HRIS software, on-line benefit portals, electronic timekeeping software, job boards and electronic application processes.</w:t>
      </w:r>
    </w:p>
    <w:p w14:paraId="0D419DF2"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2"/>
        <w:ind w:right="2513"/>
        <w:rPr>
          <w:rFonts w:ascii="Arial" w:hAnsi="Arial" w:cs="Arial"/>
          <w:snapToGrid/>
          <w:sz w:val="22"/>
          <w:szCs w:val="22"/>
        </w:rPr>
      </w:pPr>
      <w:r w:rsidRPr="00B068EF">
        <w:rPr>
          <w:rFonts w:ascii="Arial" w:hAnsi="Arial" w:cs="Arial"/>
          <w:snapToGrid/>
          <w:sz w:val="22"/>
          <w:szCs w:val="22"/>
        </w:rPr>
        <w:t>Familiarity with the administration of FMLA,</w:t>
      </w:r>
      <w:r w:rsidRPr="00B068EF">
        <w:rPr>
          <w:rFonts w:ascii="Arial" w:hAnsi="Arial" w:cs="Arial"/>
          <w:snapToGrid/>
          <w:spacing w:val="-4"/>
          <w:sz w:val="22"/>
          <w:szCs w:val="22"/>
        </w:rPr>
        <w:t xml:space="preserve"> </w:t>
      </w:r>
      <w:r w:rsidRPr="00B068EF">
        <w:rPr>
          <w:rFonts w:ascii="Arial" w:hAnsi="Arial" w:cs="Arial"/>
          <w:snapToGrid/>
          <w:sz w:val="22"/>
          <w:szCs w:val="22"/>
        </w:rPr>
        <w:t>ADA, and other employment laws. Demonstrated time-management skills.</w:t>
      </w:r>
    </w:p>
    <w:p w14:paraId="2954F873" w14:textId="77777777" w:rsidR="00B068EF" w:rsidRPr="00B068EF" w:rsidRDefault="00B068EF" w:rsidP="00166A5A">
      <w:pPr>
        <w:pStyle w:val="ListParagraph"/>
        <w:widowControl/>
        <w:numPr>
          <w:ilvl w:val="0"/>
          <w:numId w:val="11"/>
        </w:numPr>
        <w:kinsoku w:val="0"/>
        <w:overflowPunct w:val="0"/>
        <w:autoSpaceDE w:val="0"/>
        <w:autoSpaceDN w:val="0"/>
        <w:adjustRightInd w:val="0"/>
        <w:spacing w:before="1"/>
        <w:ind w:right="1602"/>
        <w:rPr>
          <w:rFonts w:ascii="Arial" w:hAnsi="Arial" w:cs="Arial"/>
          <w:snapToGrid/>
          <w:sz w:val="22"/>
          <w:szCs w:val="22"/>
        </w:rPr>
      </w:pPr>
      <w:r w:rsidRPr="00B068EF">
        <w:rPr>
          <w:rFonts w:ascii="Arial" w:hAnsi="Arial" w:cs="Arial"/>
          <w:snapToGrid/>
          <w:sz w:val="22"/>
          <w:szCs w:val="22"/>
        </w:rPr>
        <w:t>Detail oriented with demonstrated accuracy in editing, proofreading, data entry and math skills. Ability to function under flexible and changing conditions.</w:t>
      </w:r>
    </w:p>
    <w:p w14:paraId="3BCC1BB6" w14:textId="77777777" w:rsidR="00B068EF" w:rsidRPr="00B068EF" w:rsidRDefault="00B068EF" w:rsidP="00166A5A">
      <w:pPr>
        <w:pStyle w:val="ListParagraph"/>
        <w:widowControl/>
        <w:numPr>
          <w:ilvl w:val="0"/>
          <w:numId w:val="11"/>
        </w:numPr>
        <w:kinsoku w:val="0"/>
        <w:overflowPunct w:val="0"/>
        <w:autoSpaceDE w:val="0"/>
        <w:autoSpaceDN w:val="0"/>
        <w:adjustRightInd w:val="0"/>
        <w:rPr>
          <w:rFonts w:ascii="Arial" w:hAnsi="Arial" w:cs="Arial"/>
          <w:snapToGrid/>
          <w:sz w:val="22"/>
          <w:szCs w:val="22"/>
        </w:rPr>
      </w:pPr>
      <w:r w:rsidRPr="00B068EF">
        <w:rPr>
          <w:rFonts w:ascii="Arial" w:hAnsi="Arial" w:cs="Arial"/>
          <w:snapToGrid/>
          <w:sz w:val="22"/>
          <w:szCs w:val="22"/>
        </w:rPr>
        <w:t>Excellent organizational skills with attention to detail.</w:t>
      </w:r>
    </w:p>
    <w:p w14:paraId="7EF75486" w14:textId="77777777" w:rsidR="00B068EF" w:rsidRPr="00277342" w:rsidRDefault="00B068EF" w:rsidP="00B068EF">
      <w:pPr>
        <w:widowControl/>
        <w:shd w:val="clear" w:color="auto" w:fill="FFFFFF"/>
        <w:spacing w:line="270" w:lineRule="atLeast"/>
        <w:ind w:left="720" w:right="180"/>
        <w:rPr>
          <w:rFonts w:ascii="Arial" w:hAnsi="Arial" w:cs="Arial"/>
          <w:sz w:val="22"/>
          <w:szCs w:val="22"/>
        </w:rPr>
      </w:pPr>
    </w:p>
    <w:p w14:paraId="00000050" w14:textId="77777777" w:rsidR="003A3086" w:rsidRPr="008C6EDA" w:rsidRDefault="003A3086">
      <w:pPr>
        <w:widowControl/>
        <w:tabs>
          <w:tab w:val="left" w:pos="-720"/>
          <w:tab w:val="left" w:pos="536"/>
          <w:tab w:val="left" w:pos="1065"/>
          <w:tab w:val="left" w:pos="1540"/>
          <w:tab w:val="left" w:pos="7632"/>
        </w:tabs>
        <w:spacing w:before="240"/>
        <w:jc w:val="both"/>
        <w:rPr>
          <w:rFonts w:ascii="Arial" w:eastAsia="Arial" w:hAnsi="Arial" w:cs="Arial"/>
          <w:sz w:val="22"/>
          <w:szCs w:val="22"/>
        </w:rPr>
      </w:pPr>
    </w:p>
    <w:p w14:paraId="00000051" w14:textId="77777777" w:rsidR="003A3086" w:rsidRPr="008C6EDA" w:rsidRDefault="00B861DF">
      <w:pPr>
        <w:widowControl/>
        <w:tabs>
          <w:tab w:val="left" w:pos="-720"/>
          <w:tab w:val="left" w:pos="536"/>
          <w:tab w:val="left" w:pos="1065"/>
          <w:tab w:val="left" w:pos="1540"/>
          <w:tab w:val="left" w:pos="7632"/>
        </w:tabs>
        <w:jc w:val="both"/>
        <w:rPr>
          <w:rFonts w:ascii="Arial" w:eastAsia="Arial" w:hAnsi="Arial" w:cs="Arial"/>
          <w:sz w:val="22"/>
          <w:szCs w:val="22"/>
        </w:rPr>
      </w:pPr>
      <w:r w:rsidRPr="008C6EDA">
        <w:rPr>
          <w:rFonts w:ascii="Arial" w:eastAsia="Arial" w:hAnsi="Arial" w:cs="Arial"/>
          <w:b/>
          <w:sz w:val="22"/>
          <w:szCs w:val="22"/>
          <w:u w:val="single"/>
        </w:rPr>
        <w:t>Other Requirements</w:t>
      </w:r>
      <w:r w:rsidRPr="008C6EDA">
        <w:rPr>
          <w:rFonts w:ascii="Arial" w:eastAsia="Arial" w:hAnsi="Arial" w:cs="Arial"/>
          <w:sz w:val="22"/>
          <w:szCs w:val="22"/>
          <w:u w:val="single"/>
        </w:rPr>
        <w:t>:</w:t>
      </w:r>
      <w:r w:rsidRPr="008C6EDA">
        <w:rPr>
          <w:rFonts w:ascii="Arial" w:eastAsia="Arial" w:hAnsi="Arial" w:cs="Arial"/>
          <w:sz w:val="22"/>
          <w:szCs w:val="22"/>
        </w:rPr>
        <w:t xml:space="preserve">   Applicants must pass a criminal background investigation.  </w:t>
      </w:r>
    </w:p>
    <w:p w14:paraId="00000052" w14:textId="77777777" w:rsidR="003A3086" w:rsidRPr="008C6EDA" w:rsidRDefault="003A3086">
      <w:pPr>
        <w:widowControl/>
        <w:tabs>
          <w:tab w:val="left" w:pos="-720"/>
          <w:tab w:val="left" w:pos="878"/>
          <w:tab w:val="left" w:pos="1486"/>
          <w:tab w:val="left" w:pos="6912"/>
          <w:tab w:val="left" w:pos="7632"/>
        </w:tabs>
        <w:spacing w:before="240"/>
        <w:jc w:val="both"/>
        <w:rPr>
          <w:rFonts w:ascii="Arial" w:eastAsia="Arial" w:hAnsi="Arial" w:cs="Arial"/>
          <w:sz w:val="22"/>
          <w:szCs w:val="22"/>
        </w:rPr>
      </w:pPr>
    </w:p>
    <w:p w14:paraId="00000053" w14:textId="77777777" w:rsidR="003A3086" w:rsidRPr="008C6EDA" w:rsidRDefault="00B861DF">
      <w:pPr>
        <w:widowControl/>
        <w:tabs>
          <w:tab w:val="left" w:pos="-720"/>
          <w:tab w:val="left" w:pos="878"/>
          <w:tab w:val="left" w:pos="1486"/>
          <w:tab w:val="left" w:pos="6912"/>
          <w:tab w:val="left" w:pos="7632"/>
        </w:tabs>
        <w:jc w:val="both"/>
        <w:rPr>
          <w:rFonts w:ascii="Arial" w:eastAsia="Arial" w:hAnsi="Arial" w:cs="Arial"/>
          <w:sz w:val="22"/>
          <w:szCs w:val="22"/>
        </w:rPr>
      </w:pPr>
      <w:r w:rsidRPr="008C6EDA">
        <w:rPr>
          <w:rFonts w:ascii="Arial" w:eastAsia="Arial" w:hAnsi="Arial" w:cs="Arial"/>
          <w:sz w:val="22"/>
          <w:szCs w:val="22"/>
        </w:rPr>
        <w:t>Equal Opportunity Employer</w:t>
      </w:r>
    </w:p>
    <w:p w14:paraId="00000054" w14:textId="3031BB07" w:rsidR="003A3086" w:rsidRPr="008C6EDA" w:rsidRDefault="003A3086">
      <w:pPr>
        <w:widowControl/>
        <w:tabs>
          <w:tab w:val="left" w:pos="-720"/>
          <w:tab w:val="left" w:pos="536"/>
          <w:tab w:val="left" w:pos="1065"/>
          <w:tab w:val="left" w:pos="1540"/>
          <w:tab w:val="left" w:pos="7632"/>
        </w:tabs>
        <w:jc w:val="both"/>
        <w:rPr>
          <w:rFonts w:ascii="Arial" w:eastAsia="Arial" w:hAnsi="Arial" w:cs="Arial"/>
          <w:sz w:val="22"/>
          <w:szCs w:val="22"/>
        </w:rPr>
      </w:pPr>
    </w:p>
    <w:p w14:paraId="7EE0CF02" w14:textId="11728D45" w:rsidR="00E77FEB" w:rsidRPr="008C6EDA" w:rsidRDefault="00E77FEB">
      <w:pPr>
        <w:widowControl/>
        <w:tabs>
          <w:tab w:val="left" w:pos="-720"/>
          <w:tab w:val="left" w:pos="536"/>
          <w:tab w:val="left" w:pos="1065"/>
          <w:tab w:val="left" w:pos="1540"/>
          <w:tab w:val="left" w:pos="7632"/>
        </w:tabs>
        <w:jc w:val="both"/>
        <w:rPr>
          <w:rFonts w:ascii="Arial" w:eastAsia="Arial" w:hAnsi="Arial" w:cs="Arial"/>
          <w:sz w:val="22"/>
          <w:szCs w:val="22"/>
        </w:rPr>
      </w:pPr>
    </w:p>
    <w:p w14:paraId="536EFE89" w14:textId="77777777" w:rsidR="00E77FEB" w:rsidRPr="008C6EDA" w:rsidRDefault="00E77FEB">
      <w:pPr>
        <w:widowControl/>
        <w:tabs>
          <w:tab w:val="left" w:pos="-720"/>
          <w:tab w:val="left" w:pos="536"/>
          <w:tab w:val="left" w:pos="1065"/>
          <w:tab w:val="left" w:pos="1540"/>
          <w:tab w:val="left" w:pos="7632"/>
        </w:tabs>
        <w:jc w:val="both"/>
        <w:rPr>
          <w:rFonts w:ascii="Arial" w:eastAsia="Arial" w:hAnsi="Arial" w:cs="Arial"/>
          <w:sz w:val="22"/>
          <w:szCs w:val="22"/>
        </w:rPr>
      </w:pPr>
    </w:p>
    <w:sectPr w:rsidR="00E77FEB" w:rsidRPr="008C6EDA">
      <w:headerReference w:type="default" r:id="rId8"/>
      <w:footerReference w:type="default" r:id="rId9"/>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1F1F" w14:textId="77777777" w:rsidR="008F35C7" w:rsidRDefault="00B861DF">
      <w:r>
        <w:separator/>
      </w:r>
    </w:p>
  </w:endnote>
  <w:endnote w:type="continuationSeparator" w:id="0">
    <w:p w14:paraId="02003ECC" w14:textId="77777777" w:rsidR="008F35C7" w:rsidRDefault="00B8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005433F8" w:rsidR="003A3086" w:rsidRDefault="00B861DF">
    <w:pPr>
      <w:pBdr>
        <w:top w:val="nil"/>
        <w:left w:val="nil"/>
        <w:bottom w:val="nil"/>
        <w:right w:val="nil"/>
        <w:between w:val="nil"/>
      </w:pBdr>
      <w:tabs>
        <w:tab w:val="center" w:pos="4320"/>
        <w:tab w:val="right" w:pos="8640"/>
      </w:tabs>
      <w:rPr>
        <w:color w:val="000000"/>
      </w:rPr>
    </w:pPr>
    <w:r>
      <w:rPr>
        <w:color w:val="000000"/>
      </w:rPr>
      <w:t xml:space="preserve">This is a </w:t>
    </w:r>
    <w:r w:rsidR="00A57379">
      <w:rPr>
        <w:color w:val="000000"/>
      </w:rPr>
      <w:t>new</w:t>
    </w:r>
    <w:r>
      <w:rPr>
        <w:color w:val="000000"/>
      </w:rPr>
      <w:t xml:space="preserve"> job description</w:t>
    </w:r>
    <w:r>
      <w:rPr>
        <w:color w:val="000000"/>
      </w:rPr>
      <w:tab/>
    </w:r>
    <w:r>
      <w:rPr>
        <w:color w:val="000000"/>
      </w:rPr>
      <w:tab/>
    </w:r>
    <w:r w:rsidR="00B068EF">
      <w:rPr>
        <w:color w:val="000000"/>
      </w:rPr>
      <w:t>9</w:t>
    </w:r>
    <w:r w:rsidR="00A57379">
      <w:rPr>
        <w:color w:val="000000"/>
      </w:rPr>
      <w:t>/2023</w:t>
    </w:r>
  </w:p>
  <w:p w14:paraId="0000005E" w14:textId="77777777" w:rsidR="003A3086" w:rsidRDefault="003A3086">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433F" w14:textId="77777777" w:rsidR="008F35C7" w:rsidRDefault="00B861DF">
      <w:r>
        <w:separator/>
      </w:r>
    </w:p>
  </w:footnote>
  <w:footnote w:type="continuationSeparator" w:id="0">
    <w:p w14:paraId="2AC2EB50" w14:textId="77777777" w:rsidR="008F35C7" w:rsidRDefault="00B861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77777777" w:rsidR="003A3086" w:rsidRDefault="00B861DF">
    <w:pPr>
      <w:tabs>
        <w:tab w:val="right" w:pos="10512"/>
      </w:tabs>
      <w:jc w:val="both"/>
      <w:rPr>
        <w:rFonts w:ascii="Arial" w:eastAsia="Arial" w:hAnsi="Arial" w:cs="Arial"/>
        <w:sz w:val="30"/>
        <w:szCs w:val="30"/>
      </w:rPr>
    </w:pPr>
    <w:r w:rsidRPr="003D06E5">
      <w:rPr>
        <w:rFonts w:ascii="Arial" w:eastAsia="Libre Baskerville" w:hAnsi="Arial" w:cs="Arial"/>
        <w:sz w:val="36"/>
        <w:szCs w:val="36"/>
      </w:rPr>
      <w:t>JOB DESCRIPTION</w:t>
    </w:r>
    <w:r w:rsidRPr="003D06E5">
      <w:rPr>
        <w:rFonts w:ascii="Arial" w:eastAsia="Lemon" w:hAnsi="Arial" w:cs="Arial"/>
        <w:sz w:val="36"/>
        <w:szCs w:val="36"/>
      </w:rPr>
      <w:tab/>
    </w:r>
    <w:r>
      <w:rPr>
        <w:rFonts w:ascii="Arial" w:eastAsia="Arial" w:hAnsi="Arial" w:cs="Arial"/>
        <w:b/>
        <w:sz w:val="30"/>
        <w:szCs w:val="30"/>
      </w:rPr>
      <w:t>PUEBLO CITY-COUNTY LIBRARY DISTRICT</w:t>
    </w:r>
  </w:p>
  <w:p w14:paraId="00000056" w14:textId="77777777" w:rsidR="003A3086" w:rsidRDefault="00B861DF">
    <w:pPr>
      <w:tabs>
        <w:tab w:val="left" w:pos="-720"/>
        <w:tab w:val="left" w:pos="536"/>
        <w:tab w:val="left" w:pos="1065"/>
        <w:tab w:val="left" w:pos="1540"/>
        <w:tab w:val="left" w:pos="7632"/>
      </w:tabs>
      <w:jc w:val="both"/>
      <w:rPr>
        <w:rFonts w:ascii="Arial" w:eastAsia="Arial" w:hAnsi="Arial" w:cs="Arial"/>
        <w:b/>
      </w:rPr>
    </w:pPr>
    <w:r>
      <w:rPr>
        <w:rFonts w:ascii="Arial" w:eastAsia="Arial" w:hAnsi="Arial" w:cs="Arial"/>
        <w:b/>
      </w:rPr>
      <w:t>______________________________________________________________________________</w:t>
    </w:r>
  </w:p>
  <w:p w14:paraId="00000057" w14:textId="77777777" w:rsidR="003A3086" w:rsidRDefault="00B861DF">
    <w:pPr>
      <w:tabs>
        <w:tab w:val="left" w:pos="-720"/>
        <w:tab w:val="left" w:pos="1486"/>
        <w:tab w:val="left" w:pos="6912"/>
        <w:tab w:val="left" w:pos="7632"/>
      </w:tabs>
      <w:jc w:val="both"/>
      <w:rPr>
        <w:rFonts w:ascii="Arial" w:eastAsia="Arial" w:hAnsi="Arial" w:cs="Arial"/>
        <w:b/>
      </w:rPr>
    </w:pPr>
    <w:r>
      <w:rPr>
        <w:rFonts w:ascii="Arial" w:eastAsia="Arial" w:hAnsi="Arial" w:cs="Arial"/>
        <w:b/>
      </w:rPr>
      <w:t xml:space="preserve"> </w:t>
    </w:r>
  </w:p>
  <w:p w14:paraId="34D403BA" w14:textId="7E5EC9B0" w:rsidR="00B65C7D" w:rsidRDefault="00DF268E">
    <w:pPr>
      <w:tabs>
        <w:tab w:val="left" w:pos="-720"/>
        <w:tab w:val="left" w:pos="1872"/>
        <w:tab w:val="left" w:pos="6912"/>
        <w:tab w:val="left" w:pos="7902"/>
      </w:tabs>
      <w:jc w:val="both"/>
      <w:rPr>
        <w:rFonts w:ascii="Arial" w:eastAsia="Arial" w:hAnsi="Arial" w:cs="Arial"/>
        <w:b/>
      </w:rPr>
    </w:pPr>
    <w:r>
      <w:rPr>
        <w:rFonts w:ascii="Arial" w:eastAsia="Arial" w:hAnsi="Arial" w:cs="Arial"/>
        <w:b/>
      </w:rPr>
      <w:t xml:space="preserve">Position: </w:t>
    </w:r>
    <w:r>
      <w:rPr>
        <w:rFonts w:ascii="Arial" w:eastAsia="Arial" w:hAnsi="Arial" w:cs="Arial"/>
        <w:b/>
      </w:rPr>
      <w:tab/>
      <w:t>Human Resources Manager</w:t>
    </w:r>
    <w:r w:rsidR="00DA19C6">
      <w:rPr>
        <w:rFonts w:ascii="Arial" w:eastAsia="Arial" w:hAnsi="Arial" w:cs="Arial"/>
        <w:b/>
      </w:rPr>
      <w:tab/>
      <w:t>Organization Group:</w:t>
    </w:r>
    <w:r w:rsidR="00B65C7D">
      <w:rPr>
        <w:rFonts w:ascii="Arial" w:eastAsia="Arial" w:hAnsi="Arial" w:cs="Arial"/>
        <w:b/>
      </w:rPr>
      <w:t xml:space="preserve"> Master </w:t>
    </w:r>
  </w:p>
  <w:p w14:paraId="00000058" w14:textId="3DC309E1" w:rsidR="003A3086" w:rsidRDefault="00B861DF">
    <w:pPr>
      <w:tabs>
        <w:tab w:val="left" w:pos="-720"/>
        <w:tab w:val="left" w:pos="1872"/>
        <w:tab w:val="left" w:pos="6912"/>
        <w:tab w:val="left" w:pos="7902"/>
      </w:tabs>
      <w:jc w:val="both"/>
      <w:rPr>
        <w:rFonts w:ascii="Arial" w:eastAsia="Arial" w:hAnsi="Arial" w:cs="Arial"/>
        <w:b/>
      </w:rPr>
    </w:pPr>
    <w:r>
      <w:rPr>
        <w:rFonts w:ascii="Arial" w:eastAsia="Arial" w:hAnsi="Arial" w:cs="Arial"/>
        <w:b/>
      </w:rPr>
      <w:t>Department:</w:t>
    </w:r>
    <w:r>
      <w:rPr>
        <w:rFonts w:ascii="Arial" w:eastAsia="Arial" w:hAnsi="Arial" w:cs="Arial"/>
        <w:b/>
      </w:rPr>
      <w:tab/>
      <w:t>Human Resources</w:t>
    </w:r>
    <w:r>
      <w:rPr>
        <w:rFonts w:ascii="Arial" w:eastAsia="Arial" w:hAnsi="Arial" w:cs="Arial"/>
        <w:b/>
      </w:rPr>
      <w:tab/>
      <w:t xml:space="preserve">Level:                          </w:t>
    </w:r>
    <w:r w:rsidR="00B068EF">
      <w:rPr>
        <w:rFonts w:ascii="Arial" w:eastAsia="Arial" w:hAnsi="Arial" w:cs="Arial"/>
        <w:b/>
      </w:rPr>
      <w:t>C</w:t>
    </w:r>
  </w:p>
  <w:p w14:paraId="00000059" w14:textId="2C320E0B" w:rsidR="003A3086" w:rsidRDefault="00B861DF">
    <w:pPr>
      <w:tabs>
        <w:tab w:val="left" w:pos="-720"/>
        <w:tab w:val="left" w:pos="1872"/>
        <w:tab w:val="left" w:pos="6912"/>
        <w:tab w:val="left" w:pos="7902"/>
      </w:tabs>
      <w:jc w:val="both"/>
      <w:rPr>
        <w:rFonts w:ascii="Arial" w:eastAsia="Arial" w:hAnsi="Arial" w:cs="Arial"/>
        <w:b/>
      </w:rPr>
    </w:pPr>
    <w:r>
      <w:rPr>
        <w:rFonts w:ascii="Arial" w:eastAsia="Arial" w:hAnsi="Arial" w:cs="Arial"/>
        <w:b/>
      </w:rPr>
      <w:t xml:space="preserve">Effective: </w:t>
    </w:r>
    <w:r>
      <w:rPr>
        <w:rFonts w:ascii="Arial" w:eastAsia="Arial" w:hAnsi="Arial" w:cs="Arial"/>
        <w:b/>
      </w:rPr>
      <w:tab/>
    </w:r>
    <w:r w:rsidR="00B068EF">
      <w:rPr>
        <w:rFonts w:ascii="Arial" w:eastAsia="Arial" w:hAnsi="Arial" w:cs="Arial"/>
        <w:b/>
      </w:rPr>
      <w:t>09-20-2023</w:t>
    </w:r>
    <w:r>
      <w:rPr>
        <w:rFonts w:ascii="Arial" w:eastAsia="Arial" w:hAnsi="Arial" w:cs="Arial"/>
        <w:b/>
      </w:rPr>
      <w:tab/>
      <w:t xml:space="preserve">FLSA Status: </w:t>
    </w:r>
    <w:r>
      <w:rPr>
        <w:rFonts w:ascii="Arial" w:eastAsia="Arial" w:hAnsi="Arial" w:cs="Arial"/>
        <w:b/>
      </w:rPr>
      <w:tab/>
      <w:t>Exempt</w:t>
    </w:r>
  </w:p>
  <w:p w14:paraId="0000005A" w14:textId="77777777" w:rsidR="003A3086" w:rsidRDefault="00B861DF">
    <w:pPr>
      <w:tabs>
        <w:tab w:val="left" w:pos="-720"/>
        <w:tab w:val="left" w:pos="1872"/>
        <w:tab w:val="left" w:pos="6912"/>
        <w:tab w:val="left" w:pos="7902"/>
      </w:tabs>
      <w:jc w:val="both"/>
      <w:rPr>
        <w:b/>
        <w:sz w:val="22"/>
        <w:szCs w:val="22"/>
      </w:rPr>
    </w:pPr>
    <w:r>
      <w:rPr>
        <w:rFonts w:ascii="Arial" w:eastAsia="Arial" w:hAnsi="Arial" w:cs="Arial"/>
        <w:b/>
      </w:rPr>
      <w:t>______________________________________________________________________________</w:t>
    </w:r>
  </w:p>
  <w:p w14:paraId="0000005B" w14:textId="77777777" w:rsidR="003A3086" w:rsidRDefault="003A3086">
    <w:pPr>
      <w:tabs>
        <w:tab w:val="left" w:pos="-720"/>
        <w:tab w:val="left" w:pos="878"/>
        <w:tab w:val="left" w:pos="1486"/>
        <w:tab w:val="left" w:pos="6912"/>
        <w:tab w:val="left" w:pos="7632"/>
      </w:tabs>
      <w:jc w:val="both"/>
      <w:rPr>
        <w:rFonts w:ascii="Arial" w:eastAsia="Arial" w:hAnsi="Arial" w:cs="Arial"/>
        <w:sz w:val="22"/>
        <w:szCs w:val="22"/>
      </w:rPr>
    </w:pPr>
  </w:p>
  <w:p w14:paraId="0000005C" w14:textId="77777777" w:rsidR="003A3086" w:rsidRDefault="003A3086">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A91"/>
    <w:multiLevelType w:val="multilevel"/>
    <w:tmpl w:val="BEFA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3751"/>
    <w:multiLevelType w:val="hybridMultilevel"/>
    <w:tmpl w:val="923A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E1DBB"/>
    <w:multiLevelType w:val="multilevel"/>
    <w:tmpl w:val="70C6E16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EF291B"/>
    <w:multiLevelType w:val="hybridMultilevel"/>
    <w:tmpl w:val="7AA8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023368"/>
    <w:multiLevelType w:val="hybridMultilevel"/>
    <w:tmpl w:val="B57C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C1867"/>
    <w:multiLevelType w:val="multilevel"/>
    <w:tmpl w:val="C4F69F8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7E6F46"/>
    <w:multiLevelType w:val="multilevel"/>
    <w:tmpl w:val="5BE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0E8"/>
    <w:multiLevelType w:val="hybridMultilevel"/>
    <w:tmpl w:val="4962B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A4281C"/>
    <w:multiLevelType w:val="hybridMultilevel"/>
    <w:tmpl w:val="E012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D71BB6"/>
    <w:multiLevelType w:val="multilevel"/>
    <w:tmpl w:val="92E0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50F51"/>
    <w:multiLevelType w:val="multilevel"/>
    <w:tmpl w:val="B08C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D6E36"/>
    <w:multiLevelType w:val="multilevel"/>
    <w:tmpl w:val="A3DE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25063"/>
    <w:multiLevelType w:val="multilevel"/>
    <w:tmpl w:val="39BA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A87160"/>
    <w:multiLevelType w:val="multilevel"/>
    <w:tmpl w:val="73D2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2439A"/>
    <w:multiLevelType w:val="multilevel"/>
    <w:tmpl w:val="779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249C1"/>
    <w:multiLevelType w:val="multilevel"/>
    <w:tmpl w:val="582C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53284"/>
    <w:multiLevelType w:val="multilevel"/>
    <w:tmpl w:val="41C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AE1756"/>
    <w:multiLevelType w:val="multilevel"/>
    <w:tmpl w:val="09C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A32480"/>
    <w:multiLevelType w:val="hybridMultilevel"/>
    <w:tmpl w:val="0E24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A5A4D"/>
    <w:multiLevelType w:val="multilevel"/>
    <w:tmpl w:val="2730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3F2AEE"/>
    <w:multiLevelType w:val="multilevel"/>
    <w:tmpl w:val="3314EE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17D11E1"/>
    <w:multiLevelType w:val="multilevel"/>
    <w:tmpl w:val="3A34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B5405"/>
    <w:multiLevelType w:val="multilevel"/>
    <w:tmpl w:val="1C0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F27C0"/>
    <w:multiLevelType w:val="multilevel"/>
    <w:tmpl w:val="37807F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AA25F08"/>
    <w:multiLevelType w:val="hybridMultilevel"/>
    <w:tmpl w:val="2D50B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B7388A"/>
    <w:multiLevelType w:val="hybridMultilevel"/>
    <w:tmpl w:val="AD008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6076C7"/>
    <w:multiLevelType w:val="hybridMultilevel"/>
    <w:tmpl w:val="C9DE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0"/>
  </w:num>
  <w:num w:numId="4">
    <w:abstractNumId w:val="23"/>
  </w:num>
  <w:num w:numId="5">
    <w:abstractNumId w:val="6"/>
  </w:num>
  <w:num w:numId="6">
    <w:abstractNumId w:val="21"/>
  </w:num>
  <w:num w:numId="7">
    <w:abstractNumId w:val="10"/>
  </w:num>
  <w:num w:numId="8">
    <w:abstractNumId w:val="13"/>
  </w:num>
  <w:num w:numId="9">
    <w:abstractNumId w:val="22"/>
  </w:num>
  <w:num w:numId="10">
    <w:abstractNumId w:val="0"/>
  </w:num>
  <w:num w:numId="11">
    <w:abstractNumId w:val="15"/>
  </w:num>
  <w:num w:numId="12">
    <w:abstractNumId w:val="16"/>
  </w:num>
  <w:num w:numId="13">
    <w:abstractNumId w:val="12"/>
  </w:num>
  <w:num w:numId="14">
    <w:abstractNumId w:val="9"/>
  </w:num>
  <w:num w:numId="15">
    <w:abstractNumId w:val="4"/>
  </w:num>
  <w:num w:numId="16">
    <w:abstractNumId w:val="17"/>
  </w:num>
  <w:num w:numId="17">
    <w:abstractNumId w:val="14"/>
  </w:num>
  <w:num w:numId="18">
    <w:abstractNumId w:val="11"/>
  </w:num>
  <w:num w:numId="19">
    <w:abstractNumId w:val="18"/>
  </w:num>
  <w:num w:numId="20">
    <w:abstractNumId w:val="26"/>
  </w:num>
  <w:num w:numId="21">
    <w:abstractNumId w:val="25"/>
  </w:num>
  <w:num w:numId="22">
    <w:abstractNumId w:val="3"/>
  </w:num>
  <w:num w:numId="23">
    <w:abstractNumId w:val="8"/>
  </w:num>
  <w:num w:numId="24">
    <w:abstractNumId w:val="24"/>
  </w:num>
  <w:num w:numId="25">
    <w:abstractNumId w:val="7"/>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86"/>
    <w:rsid w:val="00166A5A"/>
    <w:rsid w:val="001D70FC"/>
    <w:rsid w:val="002F6DB6"/>
    <w:rsid w:val="003A3086"/>
    <w:rsid w:val="003D06E5"/>
    <w:rsid w:val="00642050"/>
    <w:rsid w:val="0072644A"/>
    <w:rsid w:val="0079021C"/>
    <w:rsid w:val="007F420E"/>
    <w:rsid w:val="007F54A6"/>
    <w:rsid w:val="0082267C"/>
    <w:rsid w:val="00826966"/>
    <w:rsid w:val="008C69AF"/>
    <w:rsid w:val="008C6EDA"/>
    <w:rsid w:val="008F35C7"/>
    <w:rsid w:val="00A57379"/>
    <w:rsid w:val="00B068EF"/>
    <w:rsid w:val="00B26A1A"/>
    <w:rsid w:val="00B65C7D"/>
    <w:rsid w:val="00B861DF"/>
    <w:rsid w:val="00C2202D"/>
    <w:rsid w:val="00DA19C6"/>
    <w:rsid w:val="00DB519D"/>
    <w:rsid w:val="00DF268E"/>
    <w:rsid w:val="00E76BCB"/>
    <w:rsid w:val="00E7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9E68F"/>
  <w15:docId w15:val="{3BEC749E-D915-4D51-98B5-8BBB6C1F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EB"/>
    <w:rPr>
      <w:snapToGrid w:val="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link w:val="FooterChar"/>
    <w:uiPriority w:val="99"/>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rPr>
  </w:style>
  <w:style w:type="character" w:customStyle="1" w:styleId="ilad1">
    <w:name w:val="il_ad1"/>
    <w:basedOn w:val="DefaultParagraphFont"/>
    <w:rsid w:val="00E97A60"/>
  </w:style>
  <w:style w:type="paragraph" w:styleId="ListParagraph">
    <w:name w:val="List Paragraph"/>
    <w:basedOn w:val="Normal"/>
    <w:uiPriority w:val="34"/>
    <w:qFormat/>
    <w:rsid w:val="00E55C20"/>
    <w:pPr>
      <w:ind w:left="720"/>
      <w:contextualSpacing/>
    </w:pPr>
  </w:style>
  <w:style w:type="character" w:customStyle="1" w:styleId="FooterChar">
    <w:name w:val="Footer Char"/>
    <w:basedOn w:val="DefaultParagraphFont"/>
    <w:link w:val="Footer"/>
    <w:uiPriority w:val="99"/>
    <w:rsid w:val="001160A8"/>
    <w:rPr>
      <w:snapToGrid w:val="0"/>
      <w:sz w:val="24"/>
    </w:rPr>
  </w:style>
  <w:style w:type="paragraph" w:styleId="Revision">
    <w:name w:val="Revision"/>
    <w:hidden/>
    <w:uiPriority w:val="99"/>
    <w:semiHidden/>
    <w:rsid w:val="00113DFF"/>
    <w:rPr>
      <w:snapToGrid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861DF"/>
    <w:rPr>
      <w:b/>
      <w:bCs/>
    </w:rPr>
  </w:style>
  <w:style w:type="paragraph" w:customStyle="1" w:styleId="Default">
    <w:name w:val="Default"/>
    <w:rsid w:val="00B068EF"/>
    <w:pPr>
      <w:widowControl/>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B068EF"/>
    <w:pPr>
      <w:widowControl/>
      <w:autoSpaceDE w:val="0"/>
      <w:autoSpaceDN w:val="0"/>
      <w:adjustRightInd w:val="0"/>
      <w:spacing w:before="1"/>
      <w:ind w:left="39"/>
    </w:pPr>
    <w:rPr>
      <w:rFonts w:ascii="Arial" w:hAnsi="Arial" w:cs="Arial"/>
      <w:snapToGrid/>
      <w:sz w:val="21"/>
      <w:szCs w:val="21"/>
    </w:rPr>
  </w:style>
  <w:style w:type="character" w:customStyle="1" w:styleId="BodyTextChar">
    <w:name w:val="Body Text Char"/>
    <w:basedOn w:val="DefaultParagraphFont"/>
    <w:link w:val="BodyText"/>
    <w:uiPriority w:val="1"/>
    <w:rsid w:val="00B068EF"/>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2970">
      <w:bodyDiv w:val="1"/>
      <w:marLeft w:val="0"/>
      <w:marRight w:val="0"/>
      <w:marTop w:val="0"/>
      <w:marBottom w:val="0"/>
      <w:divBdr>
        <w:top w:val="none" w:sz="0" w:space="0" w:color="auto"/>
        <w:left w:val="none" w:sz="0" w:space="0" w:color="auto"/>
        <w:bottom w:val="none" w:sz="0" w:space="0" w:color="auto"/>
        <w:right w:val="none" w:sz="0" w:space="0" w:color="auto"/>
      </w:divBdr>
    </w:div>
    <w:div w:id="209919300">
      <w:bodyDiv w:val="1"/>
      <w:marLeft w:val="0"/>
      <w:marRight w:val="0"/>
      <w:marTop w:val="0"/>
      <w:marBottom w:val="0"/>
      <w:divBdr>
        <w:top w:val="none" w:sz="0" w:space="0" w:color="auto"/>
        <w:left w:val="none" w:sz="0" w:space="0" w:color="auto"/>
        <w:bottom w:val="none" w:sz="0" w:space="0" w:color="auto"/>
        <w:right w:val="none" w:sz="0" w:space="0" w:color="auto"/>
      </w:divBdr>
    </w:div>
    <w:div w:id="297494537">
      <w:bodyDiv w:val="1"/>
      <w:marLeft w:val="0"/>
      <w:marRight w:val="0"/>
      <w:marTop w:val="0"/>
      <w:marBottom w:val="0"/>
      <w:divBdr>
        <w:top w:val="none" w:sz="0" w:space="0" w:color="auto"/>
        <w:left w:val="none" w:sz="0" w:space="0" w:color="auto"/>
        <w:bottom w:val="none" w:sz="0" w:space="0" w:color="auto"/>
        <w:right w:val="none" w:sz="0" w:space="0" w:color="auto"/>
      </w:divBdr>
    </w:div>
    <w:div w:id="69600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LoEddAyo7321CGjflI4KtxrigA==">AMUW2mWUlocp1Vm15tEEo/SsESrJfjklaGKvcR3S3GhgGYzgtqxr0+MYdgZ4OWlR71+3BoxPT3lrpsFeCLaYIFKvGtxXIRbUxdT8myDImwOLgzCSOsPjk2zD/rJP+vWRCFwm+WZpQ3PX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Carlsen</dc:creator>
  <cp:lastModifiedBy>Terri Daly</cp:lastModifiedBy>
  <cp:revision>3</cp:revision>
  <cp:lastPrinted>2023-09-29T19:05:00Z</cp:lastPrinted>
  <dcterms:created xsi:type="dcterms:W3CDTF">2023-10-07T18:35:00Z</dcterms:created>
  <dcterms:modified xsi:type="dcterms:W3CDTF">2023-10-16T18:35:00Z</dcterms:modified>
</cp:coreProperties>
</file>